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F6C" w:rsidRPr="007C0EB6" w:rsidRDefault="000D1D9A" w:rsidP="0044144B">
      <w:pPr>
        <w:jc w:val="center"/>
        <w:rPr>
          <w:rFonts w:ascii="Times New Roman" w:hAnsi="Times New Roman" w:cs="Times New Roman"/>
          <w:b/>
          <w:sz w:val="24"/>
          <w:szCs w:val="24"/>
        </w:rPr>
      </w:pPr>
      <w:r w:rsidRPr="007C0EB6">
        <w:rPr>
          <w:rFonts w:ascii="Times New Roman" w:hAnsi="Times New Roman" w:cs="Times New Roman"/>
          <w:b/>
          <w:sz w:val="24"/>
          <w:szCs w:val="24"/>
        </w:rPr>
        <w:t xml:space="preserve">NUR-621 </w:t>
      </w:r>
      <w:r w:rsidR="00D11F6C" w:rsidRPr="007C0EB6">
        <w:rPr>
          <w:rFonts w:ascii="Times New Roman" w:hAnsi="Times New Roman" w:cs="Times New Roman"/>
          <w:b/>
          <w:sz w:val="24"/>
          <w:szCs w:val="24"/>
        </w:rPr>
        <w:t>Health Care Reimbursement Training Plan</w:t>
      </w:r>
    </w:p>
    <w:p w:rsidR="00486E04" w:rsidRPr="007C0EB6" w:rsidRDefault="00486E04" w:rsidP="008D4C2C">
      <w:pPr>
        <w:rPr>
          <w:rFonts w:ascii="Times New Roman" w:hAnsi="Times New Roman" w:cs="Times New Roman"/>
          <w:b/>
          <w:sz w:val="24"/>
          <w:szCs w:val="24"/>
        </w:rPr>
      </w:pPr>
      <w:r w:rsidRPr="007C0EB6">
        <w:rPr>
          <w:rFonts w:ascii="Times New Roman" w:hAnsi="Times New Roman" w:cs="Times New Roman"/>
          <w:b/>
          <w:sz w:val="24"/>
          <w:szCs w:val="24"/>
        </w:rPr>
        <w:t>Scenario:</w:t>
      </w:r>
      <w:r w:rsidR="003F1107" w:rsidRPr="007C0EB6">
        <w:rPr>
          <w:rFonts w:ascii="Times New Roman" w:hAnsi="Times New Roman" w:cs="Times New Roman"/>
          <w:sz w:val="24"/>
          <w:szCs w:val="24"/>
        </w:rPr>
        <w:t>You are an administrator at a health care facility providing a training session for new employees.</w:t>
      </w:r>
    </w:p>
    <w:p w:rsidR="00B24761" w:rsidRPr="007C0EB6" w:rsidRDefault="00486E04" w:rsidP="008D4C2C">
      <w:pPr>
        <w:rPr>
          <w:rFonts w:ascii="Times New Roman" w:hAnsi="Times New Roman" w:cs="Times New Roman"/>
          <w:sz w:val="24"/>
          <w:szCs w:val="24"/>
        </w:rPr>
      </w:pPr>
      <w:r w:rsidRPr="007C0EB6">
        <w:rPr>
          <w:rFonts w:ascii="Times New Roman" w:hAnsi="Times New Roman" w:cs="Times New Roman"/>
          <w:b/>
          <w:sz w:val="24"/>
          <w:szCs w:val="24"/>
        </w:rPr>
        <w:t xml:space="preserve">Directions: </w:t>
      </w:r>
      <w:r w:rsidRPr="007C0EB6">
        <w:rPr>
          <w:rFonts w:ascii="Times New Roman" w:hAnsi="Times New Roman" w:cs="Times New Roman"/>
          <w:sz w:val="24"/>
          <w:szCs w:val="24"/>
        </w:rPr>
        <w:t xml:space="preserve">Create </w:t>
      </w:r>
      <w:r w:rsidR="003F1107" w:rsidRPr="007C0EB6">
        <w:rPr>
          <w:rFonts w:ascii="Times New Roman" w:hAnsi="Times New Roman" w:cs="Times New Roman"/>
          <w:sz w:val="24"/>
          <w:szCs w:val="24"/>
        </w:rPr>
        <w:t>a training</w:t>
      </w:r>
      <w:r w:rsidRPr="007C0EB6">
        <w:rPr>
          <w:rFonts w:ascii="Times New Roman" w:hAnsi="Times New Roman" w:cs="Times New Roman"/>
          <w:sz w:val="24"/>
          <w:szCs w:val="24"/>
        </w:rPr>
        <w:t xml:space="preserve"> plan using </w:t>
      </w:r>
      <w:r w:rsidR="00B24761" w:rsidRPr="007C0EB6">
        <w:rPr>
          <w:rFonts w:ascii="Times New Roman" w:hAnsi="Times New Roman" w:cs="Times New Roman"/>
          <w:sz w:val="24"/>
          <w:szCs w:val="24"/>
        </w:rPr>
        <w:t xml:space="preserve">this </w:t>
      </w:r>
      <w:r w:rsidRPr="007C0EB6">
        <w:rPr>
          <w:rFonts w:ascii="Times New Roman" w:hAnsi="Times New Roman" w:cs="Times New Roman"/>
          <w:sz w:val="24"/>
          <w:szCs w:val="24"/>
        </w:rPr>
        <w:t>template that describes how Medicare, Medicaid, and private insurance reimburse healthcare organizations for their services.</w:t>
      </w:r>
    </w:p>
    <w:p w:rsidR="008D4C2C" w:rsidRPr="007C0EB6" w:rsidRDefault="00486E04" w:rsidP="008D4C2C">
      <w:pPr>
        <w:rPr>
          <w:rFonts w:ascii="Times New Roman" w:hAnsi="Times New Roman" w:cs="Times New Roman"/>
          <w:sz w:val="24"/>
          <w:szCs w:val="24"/>
        </w:rPr>
      </w:pPr>
      <w:r w:rsidRPr="007C0EB6">
        <w:rPr>
          <w:rFonts w:ascii="Times New Roman" w:hAnsi="Times New Roman" w:cs="Times New Roman"/>
          <w:sz w:val="24"/>
          <w:szCs w:val="24"/>
        </w:rPr>
        <w:t>Include two to three references</w:t>
      </w:r>
      <w:r w:rsidR="00B24761" w:rsidRPr="007C0EB6">
        <w:rPr>
          <w:rFonts w:ascii="Times New Roman" w:hAnsi="Times New Roman" w:cs="Times New Roman"/>
          <w:sz w:val="24"/>
          <w:szCs w:val="24"/>
        </w:rPr>
        <w:t>,</w:t>
      </w:r>
      <w:r w:rsidRPr="007C0EB6">
        <w:rPr>
          <w:rFonts w:ascii="Times New Roman" w:hAnsi="Times New Roman" w:cs="Times New Roman"/>
          <w:sz w:val="24"/>
          <w:szCs w:val="24"/>
        </w:rPr>
        <w:t xml:space="preserve"> including your textbook.</w:t>
      </w:r>
    </w:p>
    <w:tbl>
      <w:tblPr>
        <w:tblStyle w:val="TableGrid"/>
        <w:tblW w:w="9904" w:type="dxa"/>
        <w:tblLook w:val="04A0"/>
      </w:tblPr>
      <w:tblGrid>
        <w:gridCol w:w="2540"/>
        <w:gridCol w:w="7364"/>
      </w:tblGrid>
      <w:tr w:rsidR="00D90373" w:rsidRPr="007C0EB6" w:rsidTr="001239DB">
        <w:trPr>
          <w:trHeight w:val="288"/>
        </w:trPr>
        <w:tc>
          <w:tcPr>
            <w:tcW w:w="2540" w:type="dxa"/>
          </w:tcPr>
          <w:p w:rsidR="00D90373" w:rsidRPr="007C0EB6" w:rsidRDefault="00D90373" w:rsidP="00D90373">
            <w:pPr>
              <w:spacing w:after="160" w:line="259" w:lineRule="auto"/>
              <w:rPr>
                <w:rFonts w:ascii="Times New Roman" w:hAnsi="Times New Roman" w:cs="Times New Roman"/>
                <w:b/>
                <w:sz w:val="24"/>
                <w:szCs w:val="24"/>
              </w:rPr>
            </w:pPr>
            <w:r w:rsidRPr="007C0EB6">
              <w:rPr>
                <w:rFonts w:ascii="Times New Roman" w:hAnsi="Times New Roman" w:cs="Times New Roman"/>
                <w:b/>
                <w:sz w:val="24"/>
                <w:szCs w:val="24"/>
              </w:rPr>
              <w:t xml:space="preserve">Name </w:t>
            </w:r>
          </w:p>
          <w:p w:rsidR="00D90373" w:rsidRPr="007C0EB6" w:rsidRDefault="00D90373" w:rsidP="00D90373">
            <w:pPr>
              <w:spacing w:after="160" w:line="259" w:lineRule="auto"/>
              <w:rPr>
                <w:rFonts w:ascii="Times New Roman" w:hAnsi="Times New Roman" w:cs="Times New Roman"/>
                <w:b/>
                <w:sz w:val="24"/>
                <w:szCs w:val="24"/>
              </w:rPr>
            </w:pPr>
          </w:p>
          <w:p w:rsidR="00D90373" w:rsidRPr="007C0EB6" w:rsidRDefault="00D90373" w:rsidP="00D90373">
            <w:pPr>
              <w:spacing w:after="160" w:line="259" w:lineRule="auto"/>
              <w:rPr>
                <w:rFonts w:ascii="Times New Roman" w:hAnsi="Times New Roman" w:cs="Times New Roman"/>
                <w:b/>
                <w:sz w:val="24"/>
                <w:szCs w:val="24"/>
              </w:rPr>
            </w:pPr>
          </w:p>
        </w:tc>
        <w:tc>
          <w:tcPr>
            <w:tcW w:w="7364" w:type="dxa"/>
          </w:tcPr>
          <w:p w:rsidR="00D90373" w:rsidRPr="007C0EB6" w:rsidRDefault="00D90373" w:rsidP="00D90373">
            <w:pPr>
              <w:spacing w:after="160" w:line="259" w:lineRule="auto"/>
              <w:rPr>
                <w:rFonts w:ascii="Times New Roman" w:hAnsi="Times New Roman" w:cs="Times New Roman"/>
                <w:b/>
                <w:sz w:val="24"/>
                <w:szCs w:val="24"/>
              </w:rPr>
            </w:pPr>
          </w:p>
        </w:tc>
      </w:tr>
      <w:tr w:rsidR="00D90373" w:rsidRPr="007C0EB6" w:rsidTr="001239DB">
        <w:trPr>
          <w:trHeight w:val="288"/>
        </w:trPr>
        <w:tc>
          <w:tcPr>
            <w:tcW w:w="2540" w:type="dxa"/>
          </w:tcPr>
          <w:p w:rsidR="00D90373" w:rsidRPr="007C0EB6" w:rsidRDefault="00D90373" w:rsidP="00D90373">
            <w:pPr>
              <w:spacing w:after="160" w:line="259" w:lineRule="auto"/>
              <w:rPr>
                <w:rFonts w:ascii="Times New Roman" w:hAnsi="Times New Roman" w:cs="Times New Roman"/>
                <w:b/>
                <w:sz w:val="24"/>
                <w:szCs w:val="24"/>
              </w:rPr>
            </w:pPr>
            <w:r w:rsidRPr="007C0EB6">
              <w:rPr>
                <w:rFonts w:ascii="Times New Roman" w:hAnsi="Times New Roman" w:cs="Times New Roman"/>
                <w:b/>
                <w:sz w:val="24"/>
                <w:szCs w:val="24"/>
              </w:rPr>
              <w:t>Unit/Subject</w:t>
            </w:r>
          </w:p>
          <w:p w:rsidR="00D90373" w:rsidRPr="007C0EB6" w:rsidRDefault="00D90373" w:rsidP="00D90373">
            <w:pPr>
              <w:spacing w:after="160" w:line="259" w:lineRule="auto"/>
              <w:rPr>
                <w:rFonts w:ascii="Times New Roman" w:hAnsi="Times New Roman" w:cs="Times New Roman"/>
                <w:b/>
                <w:sz w:val="24"/>
                <w:szCs w:val="24"/>
              </w:rPr>
            </w:pPr>
          </w:p>
        </w:tc>
        <w:tc>
          <w:tcPr>
            <w:tcW w:w="7364" w:type="dxa"/>
          </w:tcPr>
          <w:p w:rsidR="00D90373" w:rsidRPr="007C0EB6" w:rsidRDefault="005C6CEB" w:rsidP="00D90373">
            <w:pPr>
              <w:spacing w:after="160" w:line="259" w:lineRule="auto"/>
              <w:rPr>
                <w:rFonts w:ascii="Times New Roman" w:hAnsi="Times New Roman" w:cs="Times New Roman"/>
                <w:b/>
                <w:sz w:val="24"/>
                <w:szCs w:val="24"/>
              </w:rPr>
            </w:pPr>
            <w:r w:rsidRPr="007C0EB6">
              <w:rPr>
                <w:rFonts w:ascii="Times New Roman" w:hAnsi="Times New Roman" w:cs="Times New Roman"/>
                <w:b/>
                <w:sz w:val="24"/>
                <w:szCs w:val="24"/>
              </w:rPr>
              <w:t>Health</w:t>
            </w:r>
            <w:r w:rsidR="006C58FE" w:rsidRPr="007C0EB6">
              <w:rPr>
                <w:rFonts w:ascii="Times New Roman" w:hAnsi="Times New Roman" w:cs="Times New Roman"/>
                <w:b/>
                <w:sz w:val="24"/>
                <w:szCs w:val="24"/>
              </w:rPr>
              <w:t xml:space="preserve"> C</w:t>
            </w:r>
            <w:r w:rsidRPr="007C0EB6">
              <w:rPr>
                <w:rFonts w:ascii="Times New Roman" w:hAnsi="Times New Roman" w:cs="Times New Roman"/>
                <w:b/>
                <w:sz w:val="24"/>
                <w:szCs w:val="24"/>
              </w:rPr>
              <w:t>are Reimbursement Training</w:t>
            </w:r>
          </w:p>
        </w:tc>
      </w:tr>
      <w:tr w:rsidR="00D90373" w:rsidRPr="007C0EB6" w:rsidTr="001239DB">
        <w:trPr>
          <w:trHeight w:val="1757"/>
        </w:trPr>
        <w:tc>
          <w:tcPr>
            <w:tcW w:w="2540" w:type="dxa"/>
          </w:tcPr>
          <w:p w:rsidR="00D90373" w:rsidRPr="007C0EB6" w:rsidRDefault="005C6CEB" w:rsidP="00D90373">
            <w:pPr>
              <w:spacing w:after="160" w:line="259" w:lineRule="auto"/>
              <w:rPr>
                <w:rFonts w:ascii="Times New Roman" w:hAnsi="Times New Roman" w:cs="Times New Roman"/>
                <w:b/>
                <w:sz w:val="24"/>
                <w:szCs w:val="24"/>
              </w:rPr>
            </w:pPr>
            <w:r w:rsidRPr="007C0EB6">
              <w:rPr>
                <w:rFonts w:ascii="Times New Roman" w:hAnsi="Times New Roman" w:cs="Times New Roman"/>
                <w:b/>
                <w:sz w:val="24"/>
                <w:szCs w:val="24"/>
              </w:rPr>
              <w:t>Training</w:t>
            </w:r>
            <w:r w:rsidR="00D90373" w:rsidRPr="007C0EB6">
              <w:rPr>
                <w:rFonts w:ascii="Times New Roman" w:hAnsi="Times New Roman" w:cs="Times New Roman"/>
                <w:b/>
                <w:sz w:val="24"/>
                <w:szCs w:val="24"/>
              </w:rPr>
              <w:t xml:space="preserve"> Summary and Focus</w:t>
            </w:r>
          </w:p>
        </w:tc>
        <w:tc>
          <w:tcPr>
            <w:tcW w:w="7364" w:type="dxa"/>
          </w:tcPr>
          <w:p w:rsidR="00D90373" w:rsidRPr="007C0EB6" w:rsidRDefault="00D90373" w:rsidP="00D90373">
            <w:pPr>
              <w:spacing w:after="160" w:line="259" w:lineRule="auto"/>
              <w:rPr>
                <w:rFonts w:ascii="Times New Roman" w:hAnsi="Times New Roman" w:cs="Times New Roman"/>
                <w:b/>
                <w:sz w:val="24"/>
                <w:szCs w:val="24"/>
              </w:rPr>
            </w:pPr>
            <w:r w:rsidRPr="007C0EB6">
              <w:rPr>
                <w:rFonts w:ascii="Times New Roman" w:hAnsi="Times New Roman" w:cs="Times New Roman"/>
                <w:b/>
                <w:i/>
                <w:sz w:val="24"/>
                <w:szCs w:val="24"/>
              </w:rPr>
              <w:t xml:space="preserve">In </w:t>
            </w:r>
            <w:r w:rsidR="00D11F6C" w:rsidRPr="007C0EB6">
              <w:rPr>
                <w:rFonts w:ascii="Times New Roman" w:hAnsi="Times New Roman" w:cs="Times New Roman"/>
                <w:b/>
                <w:i/>
                <w:sz w:val="24"/>
                <w:szCs w:val="24"/>
              </w:rPr>
              <w:t>two to three</w:t>
            </w:r>
            <w:r w:rsidRPr="007C0EB6">
              <w:rPr>
                <w:rFonts w:ascii="Times New Roman" w:hAnsi="Times New Roman" w:cs="Times New Roman"/>
                <w:b/>
                <w:i/>
                <w:sz w:val="24"/>
                <w:szCs w:val="24"/>
              </w:rPr>
              <w:t xml:space="preserve"> sentences, summarize the </w:t>
            </w:r>
            <w:r w:rsidR="001250B3" w:rsidRPr="007C0EB6">
              <w:rPr>
                <w:rFonts w:ascii="Times New Roman" w:hAnsi="Times New Roman" w:cs="Times New Roman"/>
                <w:b/>
                <w:i/>
                <w:sz w:val="24"/>
                <w:szCs w:val="24"/>
              </w:rPr>
              <w:t>training</w:t>
            </w:r>
            <w:r w:rsidRPr="007C0EB6">
              <w:rPr>
                <w:rFonts w:ascii="Times New Roman" w:hAnsi="Times New Roman" w:cs="Times New Roman"/>
                <w:b/>
                <w:i/>
                <w:sz w:val="24"/>
                <w:szCs w:val="24"/>
              </w:rPr>
              <w:t xml:space="preserve">, identifying the central focus based on the content and skills you </w:t>
            </w:r>
            <w:r w:rsidR="00D46AFF" w:rsidRPr="007C0EB6">
              <w:rPr>
                <w:rFonts w:ascii="Times New Roman" w:hAnsi="Times New Roman" w:cs="Times New Roman"/>
                <w:b/>
                <w:i/>
                <w:sz w:val="24"/>
                <w:szCs w:val="24"/>
              </w:rPr>
              <w:t>would like trainees to learn</w:t>
            </w:r>
            <w:r w:rsidRPr="007C0EB6">
              <w:rPr>
                <w:rFonts w:ascii="Times New Roman" w:hAnsi="Times New Roman" w:cs="Times New Roman"/>
                <w:b/>
                <w:i/>
                <w:sz w:val="24"/>
                <w:szCs w:val="24"/>
              </w:rPr>
              <w:t xml:space="preserve">. </w:t>
            </w:r>
          </w:p>
          <w:p w:rsidR="00E05241" w:rsidRPr="007C0EB6" w:rsidRDefault="00B249B8" w:rsidP="007C0EB6">
            <w:pPr>
              <w:spacing w:after="160" w:line="360" w:lineRule="auto"/>
              <w:rPr>
                <w:rFonts w:ascii="Times New Roman" w:hAnsi="Times New Roman" w:cs="Times New Roman"/>
                <w:bCs/>
                <w:sz w:val="24"/>
                <w:szCs w:val="24"/>
              </w:rPr>
            </w:pPr>
            <w:r w:rsidRPr="007C0EB6">
              <w:rPr>
                <w:rFonts w:ascii="Times New Roman" w:hAnsi="Times New Roman" w:cs="Times New Roman"/>
                <w:bCs/>
                <w:sz w:val="24"/>
                <w:szCs w:val="24"/>
              </w:rPr>
              <w:t xml:space="preserve">The achievement of any organization </w:t>
            </w:r>
            <w:r w:rsidR="0055566B" w:rsidRPr="007C0EB6">
              <w:rPr>
                <w:rFonts w:ascii="Times New Roman" w:hAnsi="Times New Roman" w:cs="Times New Roman"/>
                <w:bCs/>
                <w:sz w:val="24"/>
                <w:szCs w:val="24"/>
              </w:rPr>
              <w:t>is dependent on its employees. However, other aspects</w:t>
            </w:r>
            <w:r w:rsidR="00C871B7">
              <w:rPr>
                <w:rFonts w:ascii="Times New Roman" w:hAnsi="Times New Roman" w:cs="Times New Roman"/>
                <w:bCs/>
                <w:sz w:val="24"/>
                <w:szCs w:val="24"/>
              </w:rPr>
              <w:t>, for instance,</w:t>
            </w:r>
            <w:r w:rsidR="0055566B" w:rsidRPr="007C0EB6">
              <w:rPr>
                <w:rFonts w:ascii="Times New Roman" w:hAnsi="Times New Roman" w:cs="Times New Roman"/>
                <w:bCs/>
                <w:sz w:val="24"/>
                <w:szCs w:val="24"/>
              </w:rPr>
              <w:t xml:space="preserve"> the organization’s need to ensure they have efficient employees in line with the competitive market. </w:t>
            </w:r>
            <w:r w:rsidR="00F629AB" w:rsidRPr="007C0EB6">
              <w:rPr>
                <w:rFonts w:ascii="Times New Roman" w:hAnsi="Times New Roman" w:cs="Times New Roman"/>
                <w:bCs/>
                <w:sz w:val="24"/>
                <w:szCs w:val="24"/>
              </w:rPr>
              <w:t xml:space="preserve">This reimbursement training plan is designed to create an understanding of the reimbursement environment and customer reimbursement needs. </w:t>
            </w:r>
            <w:r w:rsidR="00E05241" w:rsidRPr="007C0EB6">
              <w:rPr>
                <w:rFonts w:ascii="Times New Roman" w:hAnsi="Times New Roman" w:cs="Times New Roman"/>
                <w:bCs/>
                <w:iCs/>
                <w:sz w:val="24"/>
                <w:szCs w:val="24"/>
              </w:rPr>
              <w:t>Whereas training new employees can be expensive, it is crucial to improv</w:t>
            </w:r>
            <w:r w:rsidR="00653FCB" w:rsidRPr="007C0EB6">
              <w:rPr>
                <w:rFonts w:ascii="Times New Roman" w:hAnsi="Times New Roman" w:cs="Times New Roman"/>
                <w:bCs/>
                <w:iCs/>
                <w:sz w:val="24"/>
                <w:szCs w:val="24"/>
              </w:rPr>
              <w:t xml:space="preserve">ing </w:t>
            </w:r>
            <w:r w:rsidR="00E05241" w:rsidRPr="007C0EB6">
              <w:rPr>
                <w:rFonts w:ascii="Times New Roman" w:hAnsi="Times New Roman" w:cs="Times New Roman"/>
                <w:bCs/>
                <w:iCs/>
                <w:sz w:val="24"/>
                <w:szCs w:val="24"/>
              </w:rPr>
              <w:t xml:space="preserve">their </w:t>
            </w:r>
            <w:r w:rsidR="00653FCB" w:rsidRPr="007C0EB6">
              <w:rPr>
                <w:rFonts w:ascii="Times New Roman" w:hAnsi="Times New Roman" w:cs="Times New Roman"/>
                <w:bCs/>
                <w:iCs/>
                <w:sz w:val="24"/>
                <w:szCs w:val="24"/>
              </w:rPr>
              <w:t xml:space="preserve">work </w:t>
            </w:r>
            <w:r w:rsidR="00E05241" w:rsidRPr="007C0EB6">
              <w:rPr>
                <w:rFonts w:ascii="Times New Roman" w:hAnsi="Times New Roman" w:cs="Times New Roman"/>
                <w:bCs/>
                <w:iCs/>
                <w:sz w:val="24"/>
                <w:szCs w:val="24"/>
              </w:rPr>
              <w:t>skills for enhanced performance</w:t>
            </w:r>
            <w:r w:rsidR="00E05241" w:rsidRPr="007C0EB6">
              <w:rPr>
                <w:rFonts w:ascii="Times New Roman" w:hAnsi="Times New Roman" w:cs="Times New Roman"/>
                <w:bCs/>
                <w:i/>
                <w:sz w:val="24"/>
                <w:szCs w:val="24"/>
              </w:rPr>
              <w:t>.</w:t>
            </w:r>
          </w:p>
        </w:tc>
      </w:tr>
      <w:tr w:rsidR="00D90373" w:rsidRPr="007C0EB6" w:rsidTr="001239DB">
        <w:trPr>
          <w:trHeight w:val="1757"/>
        </w:trPr>
        <w:tc>
          <w:tcPr>
            <w:tcW w:w="2540" w:type="dxa"/>
          </w:tcPr>
          <w:p w:rsidR="00D90373" w:rsidRPr="007C0EB6" w:rsidRDefault="00D90373" w:rsidP="00D90373">
            <w:pPr>
              <w:spacing w:after="160" w:line="259" w:lineRule="auto"/>
              <w:rPr>
                <w:rFonts w:ascii="Times New Roman" w:hAnsi="Times New Roman" w:cs="Times New Roman"/>
                <w:b/>
                <w:sz w:val="24"/>
                <w:szCs w:val="24"/>
              </w:rPr>
            </w:pPr>
            <w:r w:rsidRPr="007C0EB6">
              <w:rPr>
                <w:rFonts w:ascii="Times New Roman" w:hAnsi="Times New Roman" w:cs="Times New Roman"/>
                <w:b/>
                <w:sz w:val="24"/>
                <w:szCs w:val="24"/>
              </w:rPr>
              <w:t xml:space="preserve">Specific Learning </w:t>
            </w:r>
            <w:r w:rsidR="001C1740" w:rsidRPr="007C0EB6">
              <w:rPr>
                <w:rFonts w:ascii="Times New Roman" w:hAnsi="Times New Roman" w:cs="Times New Roman"/>
                <w:b/>
                <w:sz w:val="24"/>
                <w:szCs w:val="24"/>
              </w:rPr>
              <w:t>Goals &amp; Objectives</w:t>
            </w:r>
          </w:p>
        </w:tc>
        <w:tc>
          <w:tcPr>
            <w:tcW w:w="7364" w:type="dxa"/>
          </w:tcPr>
          <w:p w:rsidR="00D90373" w:rsidRPr="007C0EB6" w:rsidRDefault="00D90373" w:rsidP="00D90373">
            <w:pPr>
              <w:spacing w:after="160" w:line="259" w:lineRule="auto"/>
              <w:rPr>
                <w:rFonts w:ascii="Times New Roman" w:hAnsi="Times New Roman" w:cs="Times New Roman"/>
                <w:b/>
                <w:i/>
                <w:sz w:val="24"/>
                <w:szCs w:val="24"/>
              </w:rPr>
            </w:pPr>
            <w:r w:rsidRPr="007C0EB6">
              <w:rPr>
                <w:rFonts w:ascii="Times New Roman" w:hAnsi="Times New Roman" w:cs="Times New Roman"/>
                <w:b/>
                <w:i/>
                <w:sz w:val="24"/>
                <w:szCs w:val="24"/>
              </w:rPr>
              <w:t xml:space="preserve">Learning objectives are designed to identify what the </w:t>
            </w:r>
            <w:r w:rsidR="001250B3" w:rsidRPr="007C0EB6">
              <w:rPr>
                <w:rFonts w:ascii="Times New Roman" w:hAnsi="Times New Roman" w:cs="Times New Roman"/>
                <w:b/>
                <w:i/>
                <w:sz w:val="24"/>
                <w:szCs w:val="24"/>
              </w:rPr>
              <w:t>trainer</w:t>
            </w:r>
            <w:r w:rsidRPr="007C0EB6">
              <w:rPr>
                <w:rFonts w:ascii="Times New Roman" w:hAnsi="Times New Roman" w:cs="Times New Roman"/>
                <w:b/>
                <w:i/>
                <w:sz w:val="24"/>
                <w:szCs w:val="24"/>
              </w:rPr>
              <w:t xml:space="preserve"> intends to measure in learning. </w:t>
            </w:r>
            <w:r w:rsidR="00EA42D3" w:rsidRPr="007C0EB6">
              <w:rPr>
                <w:rFonts w:ascii="Times New Roman" w:hAnsi="Times New Roman" w:cs="Times New Roman"/>
                <w:b/>
                <w:i/>
                <w:sz w:val="24"/>
                <w:szCs w:val="24"/>
              </w:rPr>
              <w:t>Identify at least two objectives</w:t>
            </w:r>
            <w:r w:rsidR="001250B3" w:rsidRPr="007C0EB6">
              <w:rPr>
                <w:rFonts w:ascii="Times New Roman" w:hAnsi="Times New Roman" w:cs="Times New Roman"/>
                <w:b/>
                <w:i/>
                <w:sz w:val="24"/>
                <w:szCs w:val="24"/>
              </w:rPr>
              <w:t xml:space="preserve"> for the training</w:t>
            </w:r>
            <w:r w:rsidR="00EA42D3" w:rsidRPr="007C0EB6">
              <w:rPr>
                <w:rFonts w:ascii="Times New Roman" w:hAnsi="Times New Roman" w:cs="Times New Roman"/>
                <w:b/>
                <w:i/>
                <w:sz w:val="24"/>
                <w:szCs w:val="24"/>
              </w:rPr>
              <w:t>.</w:t>
            </w:r>
            <w:r w:rsidR="000217AA" w:rsidRPr="007C0EB6">
              <w:rPr>
                <w:rFonts w:ascii="Times New Roman" w:hAnsi="Times New Roman" w:cs="Times New Roman"/>
                <w:b/>
                <w:i/>
                <w:sz w:val="24"/>
                <w:szCs w:val="24"/>
              </w:rPr>
              <w:t xml:space="preserve"> Detail how you would explain</w:t>
            </w:r>
            <w:r w:rsidR="00D11F6C" w:rsidRPr="007C0EB6">
              <w:rPr>
                <w:rFonts w:ascii="Times New Roman" w:hAnsi="Times New Roman" w:cs="Times New Roman"/>
                <w:b/>
                <w:i/>
                <w:sz w:val="24"/>
                <w:szCs w:val="24"/>
              </w:rPr>
              <w:t xml:space="preserve"> to your </w:t>
            </w:r>
            <w:r w:rsidR="0044144B" w:rsidRPr="007C0EB6">
              <w:rPr>
                <w:rFonts w:ascii="Times New Roman" w:hAnsi="Times New Roman" w:cs="Times New Roman"/>
                <w:b/>
                <w:i/>
                <w:sz w:val="24"/>
                <w:szCs w:val="24"/>
              </w:rPr>
              <w:t>trainee</w:t>
            </w:r>
            <w:r w:rsidR="00D11F6C" w:rsidRPr="007C0EB6">
              <w:rPr>
                <w:rFonts w:ascii="Times New Roman" w:hAnsi="Times New Roman" w:cs="Times New Roman"/>
                <w:b/>
                <w:i/>
                <w:sz w:val="24"/>
                <w:szCs w:val="24"/>
              </w:rPr>
              <w:t>s how</w:t>
            </w:r>
            <w:r w:rsidR="000217AA" w:rsidRPr="007C0EB6">
              <w:rPr>
                <w:rFonts w:ascii="Times New Roman" w:hAnsi="Times New Roman" w:cs="Times New Roman"/>
                <w:b/>
                <w:i/>
                <w:sz w:val="24"/>
                <w:szCs w:val="24"/>
              </w:rPr>
              <w:t xml:space="preserve"> Medicare, Medicaid, and private insurance reimburse healthcare organizations.</w:t>
            </w:r>
          </w:p>
          <w:p w:rsidR="00D90373" w:rsidRPr="007C0EB6" w:rsidRDefault="0042263B" w:rsidP="007C0EB6">
            <w:pPr>
              <w:spacing w:after="160"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Every training activity or program of instruction start</w:t>
            </w:r>
            <w:r w:rsidR="001849F6" w:rsidRPr="007C0EB6">
              <w:rPr>
                <w:rFonts w:ascii="Times New Roman" w:hAnsi="Times New Roman" w:cs="Times New Roman"/>
                <w:bCs/>
                <w:iCs/>
                <w:sz w:val="24"/>
                <w:szCs w:val="24"/>
              </w:rPr>
              <w:t>s</w:t>
            </w:r>
            <w:r w:rsidRPr="007C0EB6">
              <w:rPr>
                <w:rFonts w:ascii="Times New Roman" w:hAnsi="Times New Roman" w:cs="Times New Roman"/>
                <w:bCs/>
                <w:iCs/>
                <w:sz w:val="24"/>
                <w:szCs w:val="24"/>
              </w:rPr>
              <w:t xml:space="preserve"> with goals. </w:t>
            </w:r>
            <w:r w:rsidR="001849F6" w:rsidRPr="007C0EB6">
              <w:rPr>
                <w:rFonts w:ascii="Times New Roman" w:hAnsi="Times New Roman" w:cs="Times New Roman"/>
                <w:bCs/>
                <w:iCs/>
                <w:sz w:val="24"/>
                <w:szCs w:val="24"/>
              </w:rPr>
              <w:t>These goals are then broken down into specific objectives clear statements what the new employees will be able to do upon completion of the training</w:t>
            </w:r>
            <w:r w:rsidR="004D5102" w:rsidRPr="007C0EB6">
              <w:rPr>
                <w:rFonts w:ascii="Times New Roman" w:hAnsi="Times New Roman" w:cs="Times New Roman"/>
                <w:bCs/>
                <w:iCs/>
                <w:sz w:val="24"/>
                <w:szCs w:val="24"/>
              </w:rPr>
              <w:t xml:space="preserve"> or </w:t>
            </w:r>
            <w:r w:rsidR="004D5102" w:rsidRPr="007C0EB6">
              <w:rPr>
                <w:rFonts w:ascii="Times New Roman" w:hAnsi="Times New Roman" w:cs="Times New Roman"/>
                <w:bCs/>
                <w:iCs/>
                <w:sz w:val="24"/>
                <w:szCs w:val="24"/>
              </w:rPr>
              <w:lastRenderedPageBreak/>
              <w:t xml:space="preserve">program instruction. </w:t>
            </w:r>
            <w:r w:rsidR="001C1740" w:rsidRPr="007C0EB6">
              <w:rPr>
                <w:rFonts w:ascii="Times New Roman" w:hAnsi="Times New Roman" w:cs="Times New Roman"/>
                <w:bCs/>
                <w:iCs/>
                <w:color w:val="222222"/>
                <w:sz w:val="24"/>
                <w:szCs w:val="24"/>
                <w:shd w:val="clear" w:color="auto" w:fill="FFFFFF"/>
              </w:rPr>
              <w:t>Noe &amp;Kodwani (2018</w:t>
            </w:r>
            <w:r w:rsidR="004029DB" w:rsidRPr="007C0EB6">
              <w:rPr>
                <w:rFonts w:ascii="Times New Roman" w:hAnsi="Times New Roman" w:cs="Times New Roman"/>
                <w:bCs/>
                <w:iCs/>
                <w:sz w:val="24"/>
                <w:szCs w:val="24"/>
              </w:rPr>
              <w:t xml:space="preserve">) asserts that when individuals know where they are headed, then it is easy to get there. </w:t>
            </w:r>
            <w:r w:rsidR="00B93CA5" w:rsidRPr="007C0EB6">
              <w:rPr>
                <w:rFonts w:ascii="Times New Roman" w:hAnsi="Times New Roman" w:cs="Times New Roman"/>
                <w:bCs/>
                <w:iCs/>
                <w:sz w:val="24"/>
                <w:szCs w:val="24"/>
              </w:rPr>
              <w:t xml:space="preserve">The main goal of this training plan is </w:t>
            </w:r>
            <w:r w:rsidR="00B962E8" w:rsidRPr="007C0EB6">
              <w:rPr>
                <w:rFonts w:ascii="Times New Roman" w:hAnsi="Times New Roman" w:cs="Times New Roman"/>
                <w:bCs/>
                <w:iCs/>
                <w:sz w:val="24"/>
                <w:szCs w:val="24"/>
              </w:rPr>
              <w:t>to provide</w:t>
            </w:r>
            <w:r w:rsidR="003C0139" w:rsidRPr="007C0EB6">
              <w:rPr>
                <w:rFonts w:ascii="Times New Roman" w:hAnsi="Times New Roman" w:cs="Times New Roman"/>
                <w:bCs/>
                <w:iCs/>
                <w:sz w:val="24"/>
                <w:szCs w:val="24"/>
              </w:rPr>
              <w:t xml:space="preserve"> quality training that seeks to enhance new </w:t>
            </w:r>
            <w:r w:rsidR="00B962E8" w:rsidRPr="007C0EB6">
              <w:rPr>
                <w:rFonts w:ascii="Times New Roman" w:hAnsi="Times New Roman" w:cs="Times New Roman"/>
                <w:bCs/>
                <w:iCs/>
                <w:sz w:val="24"/>
                <w:szCs w:val="24"/>
              </w:rPr>
              <w:t>employees</w:t>
            </w:r>
            <w:r w:rsidR="00C871B7">
              <w:rPr>
                <w:rFonts w:ascii="Times New Roman" w:hAnsi="Times New Roman" w:cs="Times New Roman"/>
                <w:bCs/>
                <w:iCs/>
                <w:sz w:val="24"/>
                <w:szCs w:val="24"/>
              </w:rPr>
              <w:t>'</w:t>
            </w:r>
            <w:r w:rsidR="00B962E8" w:rsidRPr="007C0EB6">
              <w:rPr>
                <w:rFonts w:ascii="Times New Roman" w:hAnsi="Times New Roman" w:cs="Times New Roman"/>
                <w:bCs/>
                <w:iCs/>
                <w:sz w:val="24"/>
                <w:szCs w:val="24"/>
              </w:rPr>
              <w:t xml:space="preserve"> performance</w:t>
            </w:r>
            <w:r w:rsidR="003C0139" w:rsidRPr="007C0EB6">
              <w:rPr>
                <w:rFonts w:ascii="Times New Roman" w:hAnsi="Times New Roman" w:cs="Times New Roman"/>
                <w:bCs/>
                <w:iCs/>
                <w:sz w:val="24"/>
                <w:szCs w:val="24"/>
              </w:rPr>
              <w:t xml:space="preserve"> and enrichment. </w:t>
            </w:r>
            <w:r w:rsidR="00DC2A49" w:rsidRPr="007C0EB6">
              <w:rPr>
                <w:rFonts w:ascii="Times New Roman" w:hAnsi="Times New Roman" w:cs="Times New Roman"/>
                <w:bCs/>
                <w:iCs/>
                <w:sz w:val="24"/>
                <w:szCs w:val="24"/>
              </w:rPr>
              <w:t xml:space="preserve">It also intends to provide development </w:t>
            </w:r>
            <w:r w:rsidR="00B962E8" w:rsidRPr="007C0EB6">
              <w:rPr>
                <w:rFonts w:ascii="Times New Roman" w:hAnsi="Times New Roman" w:cs="Times New Roman"/>
                <w:bCs/>
                <w:iCs/>
                <w:sz w:val="24"/>
                <w:szCs w:val="24"/>
              </w:rPr>
              <w:t>opportunities</w:t>
            </w:r>
            <w:r w:rsidR="00DC2A49" w:rsidRPr="007C0EB6">
              <w:rPr>
                <w:rFonts w:ascii="Times New Roman" w:hAnsi="Times New Roman" w:cs="Times New Roman"/>
                <w:bCs/>
                <w:iCs/>
                <w:sz w:val="24"/>
                <w:szCs w:val="24"/>
              </w:rPr>
              <w:t xml:space="preserve"> that will enable new employees </w:t>
            </w:r>
            <w:r w:rsidR="00C871B7">
              <w:rPr>
                <w:rFonts w:ascii="Times New Roman" w:hAnsi="Times New Roman" w:cs="Times New Roman"/>
                <w:bCs/>
                <w:iCs/>
                <w:sz w:val="24"/>
                <w:szCs w:val="24"/>
              </w:rPr>
              <w:t xml:space="preserve">to </w:t>
            </w:r>
            <w:r w:rsidR="00DC2A49" w:rsidRPr="007C0EB6">
              <w:rPr>
                <w:rFonts w:ascii="Times New Roman" w:hAnsi="Times New Roman" w:cs="Times New Roman"/>
                <w:bCs/>
                <w:iCs/>
                <w:sz w:val="24"/>
                <w:szCs w:val="24"/>
              </w:rPr>
              <w:t>develop work skills, develop an understanding of the reimbursement system</w:t>
            </w:r>
            <w:r w:rsidR="00C871B7">
              <w:rPr>
                <w:rFonts w:ascii="Times New Roman" w:hAnsi="Times New Roman" w:cs="Times New Roman"/>
                <w:bCs/>
                <w:iCs/>
                <w:sz w:val="24"/>
                <w:szCs w:val="24"/>
              </w:rPr>
              <w:t>,</w:t>
            </w:r>
            <w:r w:rsidR="00DC2A49" w:rsidRPr="007C0EB6">
              <w:rPr>
                <w:rFonts w:ascii="Times New Roman" w:hAnsi="Times New Roman" w:cs="Times New Roman"/>
                <w:bCs/>
                <w:iCs/>
                <w:sz w:val="24"/>
                <w:szCs w:val="24"/>
              </w:rPr>
              <w:t xml:space="preserve"> and </w:t>
            </w:r>
            <w:r w:rsidR="007918A1" w:rsidRPr="007C0EB6">
              <w:rPr>
                <w:rFonts w:ascii="Times New Roman" w:hAnsi="Times New Roman" w:cs="Times New Roman"/>
                <w:bCs/>
                <w:iCs/>
                <w:sz w:val="24"/>
                <w:szCs w:val="24"/>
              </w:rPr>
              <w:t xml:space="preserve">enrich the healthcare facility. </w:t>
            </w:r>
          </w:p>
          <w:p w:rsidR="004D76DF" w:rsidRPr="007C0EB6" w:rsidRDefault="004D76DF" w:rsidP="007C0EB6">
            <w:pPr>
              <w:spacing w:after="160"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Due to the learning activities in this reimbursement training plan, the new employees should be able to;</w:t>
            </w:r>
          </w:p>
          <w:p w:rsidR="004D76DF" w:rsidRPr="007C0EB6" w:rsidRDefault="004D76DF" w:rsidP="007C0EB6">
            <w:pPr>
              <w:pStyle w:val="ListParagraph"/>
              <w:numPr>
                <w:ilvl w:val="0"/>
                <w:numId w:val="11"/>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Display the required skills in decision making and problem-solving processes</w:t>
            </w:r>
          </w:p>
          <w:p w:rsidR="004D76DF" w:rsidRPr="007C0EB6" w:rsidRDefault="004D76DF" w:rsidP="007C0EB6">
            <w:pPr>
              <w:pStyle w:val="ListParagraph"/>
              <w:numPr>
                <w:ilvl w:val="0"/>
                <w:numId w:val="11"/>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 xml:space="preserve">Exhibit the </w:t>
            </w:r>
            <w:r w:rsidR="00C871B7">
              <w:rPr>
                <w:rFonts w:ascii="Times New Roman" w:hAnsi="Times New Roman" w:cs="Times New Roman"/>
                <w:bCs/>
                <w:iCs/>
                <w:sz w:val="24"/>
                <w:szCs w:val="24"/>
              </w:rPr>
              <w:t>skills needed</w:t>
            </w:r>
            <w:r w:rsidRPr="007C0EB6">
              <w:rPr>
                <w:rFonts w:ascii="Times New Roman" w:hAnsi="Times New Roman" w:cs="Times New Roman"/>
                <w:bCs/>
                <w:iCs/>
                <w:sz w:val="24"/>
                <w:szCs w:val="24"/>
              </w:rPr>
              <w:t xml:space="preserve"> in </w:t>
            </w:r>
            <w:r w:rsidR="00C871B7">
              <w:rPr>
                <w:rFonts w:ascii="Times New Roman" w:hAnsi="Times New Roman" w:cs="Times New Roman"/>
                <w:bCs/>
                <w:iCs/>
                <w:sz w:val="24"/>
                <w:szCs w:val="24"/>
              </w:rPr>
              <w:t xml:space="preserve">the </w:t>
            </w:r>
            <w:r w:rsidRPr="007C0EB6">
              <w:rPr>
                <w:rFonts w:ascii="Times New Roman" w:hAnsi="Times New Roman" w:cs="Times New Roman"/>
                <w:bCs/>
                <w:iCs/>
                <w:sz w:val="24"/>
                <w:szCs w:val="24"/>
              </w:rPr>
              <w:t>delegation of duties</w:t>
            </w:r>
          </w:p>
          <w:p w:rsidR="004D76DF" w:rsidRPr="007C0EB6" w:rsidRDefault="004D76DF" w:rsidP="007C0EB6">
            <w:pPr>
              <w:pStyle w:val="ListParagraph"/>
              <w:numPr>
                <w:ilvl w:val="0"/>
                <w:numId w:val="11"/>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Increase efficiencies in reimbursement processes</w:t>
            </w:r>
          </w:p>
          <w:p w:rsidR="004D76DF" w:rsidRPr="007C0EB6" w:rsidRDefault="004D76DF" w:rsidP="007C0EB6">
            <w:pPr>
              <w:pStyle w:val="ListParagraph"/>
              <w:numPr>
                <w:ilvl w:val="0"/>
                <w:numId w:val="11"/>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Enhance motivation and engagement</w:t>
            </w:r>
          </w:p>
          <w:p w:rsidR="00F025BB" w:rsidRPr="007C0EB6" w:rsidRDefault="00F025BB" w:rsidP="007C0EB6">
            <w:pPr>
              <w:pStyle w:val="ListParagraph"/>
              <w:numPr>
                <w:ilvl w:val="0"/>
                <w:numId w:val="11"/>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Develop appropriate job-related attitudes</w:t>
            </w:r>
          </w:p>
          <w:p w:rsidR="00F025BB" w:rsidRPr="007C0EB6" w:rsidRDefault="00F025BB" w:rsidP="007C0EB6">
            <w:pPr>
              <w:pStyle w:val="ListParagraph"/>
              <w:numPr>
                <w:ilvl w:val="0"/>
                <w:numId w:val="11"/>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Be prepared for higher responsibilities</w:t>
            </w:r>
          </w:p>
          <w:p w:rsidR="00D90373" w:rsidRPr="007C0EB6" w:rsidRDefault="00D90373" w:rsidP="00D90373">
            <w:pPr>
              <w:spacing w:after="160" w:line="259" w:lineRule="auto"/>
              <w:rPr>
                <w:rFonts w:ascii="Times New Roman" w:hAnsi="Times New Roman" w:cs="Times New Roman"/>
                <w:b/>
                <w:i/>
                <w:sz w:val="24"/>
                <w:szCs w:val="24"/>
              </w:rPr>
            </w:pPr>
          </w:p>
        </w:tc>
      </w:tr>
      <w:tr w:rsidR="005C7797" w:rsidRPr="007C0EB6" w:rsidTr="001239DB">
        <w:trPr>
          <w:trHeight w:val="1757"/>
        </w:trPr>
        <w:tc>
          <w:tcPr>
            <w:tcW w:w="2540" w:type="dxa"/>
          </w:tcPr>
          <w:p w:rsidR="005C7797" w:rsidRPr="007C0EB6" w:rsidRDefault="005C7797" w:rsidP="005C7797">
            <w:pPr>
              <w:rPr>
                <w:rFonts w:ascii="Times New Roman" w:hAnsi="Times New Roman" w:cs="Times New Roman"/>
                <w:b/>
                <w:sz w:val="24"/>
                <w:szCs w:val="24"/>
              </w:rPr>
            </w:pPr>
            <w:r w:rsidRPr="007C0EB6">
              <w:rPr>
                <w:rFonts w:ascii="Times New Roman" w:hAnsi="Times New Roman" w:cs="Times New Roman"/>
                <w:b/>
                <w:sz w:val="24"/>
                <w:szCs w:val="24"/>
              </w:rPr>
              <w:lastRenderedPageBreak/>
              <w:t>Training Outline</w:t>
            </w:r>
          </w:p>
        </w:tc>
        <w:tc>
          <w:tcPr>
            <w:tcW w:w="7364" w:type="dxa"/>
          </w:tcPr>
          <w:p w:rsidR="005C7797" w:rsidRPr="007C0EB6" w:rsidRDefault="005C7797" w:rsidP="005C7797">
            <w:pPr>
              <w:rPr>
                <w:rFonts w:ascii="Times New Roman" w:hAnsi="Times New Roman" w:cs="Times New Roman"/>
                <w:b/>
                <w:i/>
                <w:sz w:val="24"/>
                <w:szCs w:val="24"/>
              </w:rPr>
            </w:pPr>
            <w:r w:rsidRPr="007C0EB6">
              <w:rPr>
                <w:rFonts w:ascii="Times New Roman" w:hAnsi="Times New Roman" w:cs="Times New Roman"/>
                <w:b/>
                <w:i/>
                <w:sz w:val="24"/>
                <w:szCs w:val="24"/>
              </w:rPr>
              <w:t>Outline your training that covers how Medicare, Medicaid, and private insurance reimburse healthcare organizations for their services.</w:t>
            </w:r>
          </w:p>
          <w:p w:rsidR="00297FB3" w:rsidRPr="007C0EB6" w:rsidRDefault="00297FB3" w:rsidP="007C0EB6">
            <w:p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 xml:space="preserve">Training can be </w:t>
            </w:r>
            <w:r w:rsidR="007C0EB6" w:rsidRPr="007C0EB6">
              <w:rPr>
                <w:rFonts w:ascii="Times New Roman" w:hAnsi="Times New Roman" w:cs="Times New Roman"/>
                <w:bCs/>
                <w:iCs/>
                <w:sz w:val="24"/>
                <w:szCs w:val="24"/>
              </w:rPr>
              <w:t>costly;however,</w:t>
            </w:r>
            <w:r w:rsidRPr="007C0EB6">
              <w:rPr>
                <w:rFonts w:ascii="Times New Roman" w:hAnsi="Times New Roman" w:cs="Times New Roman"/>
                <w:bCs/>
                <w:iCs/>
                <w:sz w:val="24"/>
                <w:szCs w:val="24"/>
              </w:rPr>
              <w:t xml:space="preserve"> it is essential for new employees as it improves their work skills for enhanced performances. Training programs promote effectiveness through activities that </w:t>
            </w:r>
            <w:r w:rsidR="00C871B7">
              <w:rPr>
                <w:rFonts w:ascii="Times New Roman" w:hAnsi="Times New Roman" w:cs="Times New Roman"/>
                <w:bCs/>
                <w:iCs/>
                <w:sz w:val="24"/>
                <w:szCs w:val="24"/>
              </w:rPr>
              <w:t>will improv</w:t>
            </w:r>
            <w:r w:rsidRPr="007C0EB6">
              <w:rPr>
                <w:rFonts w:ascii="Times New Roman" w:hAnsi="Times New Roman" w:cs="Times New Roman"/>
                <w:bCs/>
                <w:iCs/>
                <w:sz w:val="24"/>
                <w:szCs w:val="24"/>
              </w:rPr>
              <w:t xml:space="preserve">e knowledge of </w:t>
            </w:r>
            <w:r w:rsidR="007C0EB6" w:rsidRPr="007C0EB6">
              <w:rPr>
                <w:rFonts w:ascii="Times New Roman" w:hAnsi="Times New Roman" w:cs="Times New Roman"/>
                <w:bCs/>
                <w:iCs/>
                <w:sz w:val="24"/>
                <w:szCs w:val="24"/>
              </w:rPr>
              <w:t>job-related</w:t>
            </w:r>
            <w:r w:rsidRPr="007C0EB6">
              <w:rPr>
                <w:rFonts w:ascii="Times New Roman" w:hAnsi="Times New Roman" w:cs="Times New Roman"/>
                <w:bCs/>
                <w:iCs/>
                <w:sz w:val="24"/>
                <w:szCs w:val="24"/>
              </w:rPr>
              <w:t xml:space="preserve"> functions, creation of commitment</w:t>
            </w:r>
            <w:r w:rsidR="00C871B7">
              <w:rPr>
                <w:rFonts w:ascii="Times New Roman" w:hAnsi="Times New Roman" w:cs="Times New Roman"/>
                <w:bCs/>
                <w:iCs/>
                <w:sz w:val="24"/>
                <w:szCs w:val="24"/>
              </w:rPr>
              <w:t>,</w:t>
            </w:r>
            <w:r w:rsidRPr="007C0EB6">
              <w:rPr>
                <w:rFonts w:ascii="Times New Roman" w:hAnsi="Times New Roman" w:cs="Times New Roman"/>
                <w:bCs/>
                <w:iCs/>
                <w:sz w:val="24"/>
                <w:szCs w:val="24"/>
              </w:rPr>
              <w:t xml:space="preserve"> and development of employee partnerships. The reimbursement training plan covers;</w:t>
            </w:r>
          </w:p>
          <w:p w:rsidR="00297FB3" w:rsidRPr="007C0EB6" w:rsidRDefault="00297FB3" w:rsidP="007C0EB6">
            <w:pPr>
              <w:pStyle w:val="ListParagraph"/>
              <w:numPr>
                <w:ilvl w:val="0"/>
                <w:numId w:val="12"/>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Government</w:t>
            </w:r>
            <w:r w:rsidR="00C871B7">
              <w:rPr>
                <w:rFonts w:ascii="Times New Roman" w:hAnsi="Times New Roman" w:cs="Times New Roman"/>
                <w:bCs/>
                <w:iCs/>
                <w:sz w:val="24"/>
                <w:szCs w:val="24"/>
              </w:rPr>
              <w:t>-</w:t>
            </w:r>
            <w:r w:rsidRPr="007C0EB6">
              <w:rPr>
                <w:rFonts w:ascii="Times New Roman" w:hAnsi="Times New Roman" w:cs="Times New Roman"/>
                <w:bCs/>
                <w:iCs/>
                <w:sz w:val="24"/>
                <w:szCs w:val="24"/>
              </w:rPr>
              <w:t>funded healthcare programs</w:t>
            </w:r>
          </w:p>
          <w:p w:rsidR="00297FB3" w:rsidRPr="007C0EB6" w:rsidRDefault="00297FB3" w:rsidP="007C0EB6">
            <w:pPr>
              <w:pStyle w:val="ListParagraph"/>
              <w:numPr>
                <w:ilvl w:val="0"/>
                <w:numId w:val="12"/>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Medicare and Medicaid service centers</w:t>
            </w:r>
          </w:p>
          <w:p w:rsidR="00297FB3" w:rsidRPr="007C0EB6" w:rsidRDefault="00297FB3" w:rsidP="007C0EB6">
            <w:pPr>
              <w:pStyle w:val="ListParagraph"/>
              <w:numPr>
                <w:ilvl w:val="0"/>
                <w:numId w:val="12"/>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Existing forms, processes</w:t>
            </w:r>
            <w:r w:rsidR="00C871B7">
              <w:rPr>
                <w:rFonts w:ascii="Times New Roman" w:hAnsi="Times New Roman" w:cs="Times New Roman"/>
                <w:bCs/>
                <w:iCs/>
                <w:sz w:val="24"/>
                <w:szCs w:val="24"/>
              </w:rPr>
              <w:t>,</w:t>
            </w:r>
            <w:r w:rsidRPr="007C0EB6">
              <w:rPr>
                <w:rFonts w:ascii="Times New Roman" w:hAnsi="Times New Roman" w:cs="Times New Roman"/>
                <w:bCs/>
                <w:iCs/>
                <w:sz w:val="24"/>
                <w:szCs w:val="24"/>
              </w:rPr>
              <w:t xml:space="preserve"> and forms of healthcare reimbursements</w:t>
            </w:r>
          </w:p>
          <w:p w:rsidR="00297FB3" w:rsidRPr="007C0EB6" w:rsidRDefault="00297FB3" w:rsidP="007C0EB6">
            <w:pPr>
              <w:pStyle w:val="ListParagraph"/>
              <w:numPr>
                <w:ilvl w:val="0"/>
                <w:numId w:val="12"/>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lastRenderedPageBreak/>
              <w:t>Revenue cycle management</w:t>
            </w:r>
          </w:p>
          <w:p w:rsidR="00297FB3" w:rsidRPr="007C0EB6" w:rsidRDefault="00297FB3" w:rsidP="007C0EB6">
            <w:pPr>
              <w:pStyle w:val="ListParagraph"/>
              <w:numPr>
                <w:ilvl w:val="0"/>
                <w:numId w:val="12"/>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Code sequencing</w:t>
            </w:r>
          </w:p>
          <w:p w:rsidR="00297FB3" w:rsidRPr="007C0EB6" w:rsidRDefault="00297FB3" w:rsidP="007C0EB6">
            <w:pPr>
              <w:pStyle w:val="ListParagraph"/>
              <w:numPr>
                <w:ilvl w:val="0"/>
                <w:numId w:val="12"/>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Healthcare reimbursement service systems</w:t>
            </w:r>
          </w:p>
          <w:p w:rsidR="00297FB3" w:rsidRPr="007C0EB6" w:rsidRDefault="00297FB3" w:rsidP="007C0EB6">
            <w:pPr>
              <w:spacing w:line="360" w:lineRule="auto"/>
              <w:rPr>
                <w:rFonts w:ascii="Times New Roman" w:hAnsi="Times New Roman" w:cs="Times New Roman"/>
                <w:bCs/>
                <w:iCs/>
                <w:sz w:val="24"/>
                <w:szCs w:val="24"/>
              </w:rPr>
            </w:pPr>
          </w:p>
          <w:p w:rsidR="00D1641B" w:rsidRPr="007C0EB6" w:rsidRDefault="00702ABE" w:rsidP="007C0EB6">
            <w:pPr>
              <w:spacing w:line="360" w:lineRule="auto"/>
              <w:rPr>
                <w:rFonts w:ascii="Times New Roman" w:hAnsi="Times New Roman" w:cs="Times New Roman"/>
                <w:b/>
                <w:i/>
                <w:sz w:val="24"/>
                <w:szCs w:val="24"/>
              </w:rPr>
            </w:pPr>
            <w:r w:rsidRPr="007C0EB6">
              <w:rPr>
                <w:rFonts w:ascii="Times New Roman" w:hAnsi="Times New Roman" w:cs="Times New Roman"/>
                <w:bCs/>
                <w:iCs/>
                <w:sz w:val="24"/>
                <w:szCs w:val="24"/>
              </w:rPr>
              <w:t>Medicare, Medicaid</w:t>
            </w:r>
            <w:r w:rsidR="00C871B7">
              <w:rPr>
                <w:rFonts w:ascii="Times New Roman" w:hAnsi="Times New Roman" w:cs="Times New Roman"/>
                <w:bCs/>
                <w:iCs/>
                <w:sz w:val="24"/>
                <w:szCs w:val="24"/>
              </w:rPr>
              <w:t>,</w:t>
            </w:r>
            <w:r w:rsidRPr="007C0EB6">
              <w:rPr>
                <w:rFonts w:ascii="Times New Roman" w:hAnsi="Times New Roman" w:cs="Times New Roman"/>
                <w:bCs/>
                <w:iCs/>
                <w:sz w:val="24"/>
                <w:szCs w:val="24"/>
              </w:rPr>
              <w:t xml:space="preserve"> and Private insurance companies help </w:t>
            </w:r>
            <w:r w:rsidR="00014625" w:rsidRPr="007C0EB6">
              <w:rPr>
                <w:rFonts w:ascii="Times New Roman" w:hAnsi="Times New Roman" w:cs="Times New Roman"/>
                <w:bCs/>
                <w:iCs/>
                <w:sz w:val="24"/>
                <w:szCs w:val="24"/>
              </w:rPr>
              <w:t xml:space="preserve">people to acquire coverage for healthcare services. The similarities of this government and private healthcare programs more or less end at their ability to provide coverage for individuals. </w:t>
            </w:r>
            <w:r w:rsidR="00072347" w:rsidRPr="007C0EB6">
              <w:rPr>
                <w:rFonts w:ascii="Times New Roman" w:hAnsi="Times New Roman" w:cs="Times New Roman"/>
                <w:bCs/>
                <w:iCs/>
                <w:sz w:val="24"/>
                <w:szCs w:val="24"/>
              </w:rPr>
              <w:t xml:space="preserve">Government programs reimbursement structures vary significantly by state and program. </w:t>
            </w:r>
            <w:r w:rsidR="00D90371" w:rsidRPr="007C0EB6">
              <w:rPr>
                <w:rFonts w:ascii="Times New Roman" w:hAnsi="Times New Roman" w:cs="Times New Roman"/>
                <w:bCs/>
                <w:iCs/>
                <w:sz w:val="24"/>
                <w:szCs w:val="24"/>
              </w:rPr>
              <w:t xml:space="preserve">Medicaid is described as </w:t>
            </w:r>
            <w:r w:rsidR="00C871B7">
              <w:rPr>
                <w:rFonts w:ascii="Times New Roman" w:hAnsi="Times New Roman" w:cs="Times New Roman"/>
                <w:bCs/>
                <w:iCs/>
                <w:sz w:val="24"/>
                <w:szCs w:val="24"/>
              </w:rPr>
              <w:t xml:space="preserve">an </w:t>
            </w:r>
            <w:r w:rsidR="00D90371" w:rsidRPr="007C0EB6">
              <w:rPr>
                <w:rFonts w:ascii="Times New Roman" w:hAnsi="Times New Roman" w:cs="Times New Roman"/>
                <w:bCs/>
                <w:iCs/>
                <w:sz w:val="24"/>
                <w:szCs w:val="24"/>
              </w:rPr>
              <w:t>assistance program</w:t>
            </w:r>
            <w:r w:rsidR="00C871B7">
              <w:rPr>
                <w:rFonts w:ascii="Times New Roman" w:hAnsi="Times New Roman" w:cs="Times New Roman"/>
                <w:bCs/>
                <w:iCs/>
                <w:sz w:val="24"/>
                <w:szCs w:val="24"/>
              </w:rPr>
              <w:t>,</w:t>
            </w:r>
            <w:r w:rsidR="00D90371" w:rsidRPr="007C0EB6">
              <w:rPr>
                <w:rFonts w:ascii="Times New Roman" w:hAnsi="Times New Roman" w:cs="Times New Roman"/>
                <w:bCs/>
                <w:iCs/>
                <w:sz w:val="24"/>
                <w:szCs w:val="24"/>
              </w:rPr>
              <w:t xml:space="preserve"> while Medicare is an insurance program. The United States federal government provides Medicare to coverage to individuals who are aged 65 years or older, have end</w:t>
            </w:r>
            <w:r w:rsidR="00C871B7">
              <w:rPr>
                <w:rFonts w:ascii="Times New Roman" w:hAnsi="Times New Roman" w:cs="Times New Roman"/>
                <w:bCs/>
                <w:iCs/>
                <w:sz w:val="24"/>
                <w:szCs w:val="24"/>
              </w:rPr>
              <w:t>-</w:t>
            </w:r>
            <w:r w:rsidR="00D90371" w:rsidRPr="007C0EB6">
              <w:rPr>
                <w:rFonts w:ascii="Times New Roman" w:hAnsi="Times New Roman" w:cs="Times New Roman"/>
                <w:bCs/>
                <w:iCs/>
                <w:sz w:val="24"/>
                <w:szCs w:val="24"/>
              </w:rPr>
              <w:t>stage renal disease</w:t>
            </w:r>
            <w:r w:rsidR="00C871B7">
              <w:rPr>
                <w:rFonts w:ascii="Times New Roman" w:hAnsi="Times New Roman" w:cs="Times New Roman"/>
                <w:bCs/>
                <w:iCs/>
                <w:sz w:val="24"/>
                <w:szCs w:val="24"/>
              </w:rPr>
              <w:t>,</w:t>
            </w:r>
            <w:r w:rsidR="00D90371" w:rsidRPr="007C0EB6">
              <w:rPr>
                <w:rFonts w:ascii="Times New Roman" w:hAnsi="Times New Roman" w:cs="Times New Roman"/>
                <w:bCs/>
                <w:iCs/>
                <w:sz w:val="24"/>
                <w:szCs w:val="24"/>
              </w:rPr>
              <w:t xml:space="preserve"> and are suffering f</w:t>
            </w:r>
            <w:r w:rsidR="00C871B7">
              <w:rPr>
                <w:rFonts w:ascii="Times New Roman" w:hAnsi="Times New Roman" w:cs="Times New Roman"/>
                <w:bCs/>
                <w:iCs/>
                <w:sz w:val="24"/>
                <w:szCs w:val="24"/>
              </w:rPr>
              <w:t>ro</w:t>
            </w:r>
            <w:r w:rsidR="00D90371" w:rsidRPr="007C0EB6">
              <w:rPr>
                <w:rFonts w:ascii="Times New Roman" w:hAnsi="Times New Roman" w:cs="Times New Roman"/>
                <w:bCs/>
                <w:iCs/>
                <w:sz w:val="24"/>
                <w:szCs w:val="24"/>
              </w:rPr>
              <w:t xml:space="preserve">m </w:t>
            </w:r>
            <w:r w:rsidR="00C871B7">
              <w:rPr>
                <w:rFonts w:ascii="Times New Roman" w:hAnsi="Times New Roman" w:cs="Times New Roman"/>
                <w:bCs/>
                <w:iCs/>
                <w:sz w:val="24"/>
                <w:szCs w:val="24"/>
              </w:rPr>
              <w:t>specific</w:t>
            </w:r>
            <w:r w:rsidR="00D90371" w:rsidRPr="007C0EB6">
              <w:rPr>
                <w:rFonts w:ascii="Times New Roman" w:hAnsi="Times New Roman" w:cs="Times New Roman"/>
                <w:bCs/>
                <w:iCs/>
                <w:sz w:val="24"/>
                <w:szCs w:val="24"/>
              </w:rPr>
              <w:t xml:space="preserve"> disabilities. </w:t>
            </w:r>
            <w:r w:rsidR="00792C34" w:rsidRPr="007C0EB6">
              <w:rPr>
                <w:rFonts w:ascii="Times New Roman" w:hAnsi="Times New Roman" w:cs="Times New Roman"/>
                <w:bCs/>
                <w:iCs/>
                <w:sz w:val="24"/>
                <w:szCs w:val="24"/>
              </w:rPr>
              <w:t xml:space="preserve"> Medicaid</w:t>
            </w:r>
            <w:r w:rsidR="00C871B7">
              <w:rPr>
                <w:rFonts w:ascii="Times New Roman" w:hAnsi="Times New Roman" w:cs="Times New Roman"/>
                <w:bCs/>
                <w:iCs/>
                <w:sz w:val="24"/>
                <w:szCs w:val="24"/>
              </w:rPr>
              <w:t>,</w:t>
            </w:r>
            <w:r w:rsidR="00792C34" w:rsidRPr="007C0EB6">
              <w:rPr>
                <w:rFonts w:ascii="Times New Roman" w:hAnsi="Times New Roman" w:cs="Times New Roman"/>
                <w:bCs/>
                <w:iCs/>
                <w:sz w:val="24"/>
                <w:szCs w:val="24"/>
              </w:rPr>
              <w:t xml:space="preserve"> on the other ha</w:t>
            </w:r>
            <w:r w:rsidR="00C871B7">
              <w:rPr>
                <w:rFonts w:ascii="Times New Roman" w:hAnsi="Times New Roman" w:cs="Times New Roman"/>
                <w:bCs/>
                <w:iCs/>
                <w:sz w:val="24"/>
                <w:szCs w:val="24"/>
              </w:rPr>
              <w:t>n</w:t>
            </w:r>
            <w:r w:rsidR="00792C34" w:rsidRPr="007C0EB6">
              <w:rPr>
                <w:rFonts w:ascii="Times New Roman" w:hAnsi="Times New Roman" w:cs="Times New Roman"/>
                <w:bCs/>
                <w:iCs/>
                <w:sz w:val="24"/>
                <w:szCs w:val="24"/>
              </w:rPr>
              <w:t>d</w:t>
            </w:r>
            <w:r w:rsidR="00C871B7">
              <w:rPr>
                <w:rFonts w:ascii="Times New Roman" w:hAnsi="Times New Roman" w:cs="Times New Roman"/>
                <w:bCs/>
                <w:iCs/>
                <w:sz w:val="24"/>
                <w:szCs w:val="24"/>
              </w:rPr>
              <w:t>,</w:t>
            </w:r>
            <w:r w:rsidR="00792C34" w:rsidRPr="007C0EB6">
              <w:rPr>
                <w:rFonts w:ascii="Times New Roman" w:hAnsi="Times New Roman" w:cs="Times New Roman"/>
                <w:bCs/>
                <w:iCs/>
                <w:sz w:val="24"/>
                <w:szCs w:val="24"/>
              </w:rPr>
              <w:t xml:space="preserve"> helps individuals with low income to pay for their healthcare costs. </w:t>
            </w:r>
            <w:r w:rsidR="007E436B" w:rsidRPr="007C0EB6">
              <w:rPr>
                <w:rFonts w:ascii="Times New Roman" w:hAnsi="Times New Roman" w:cs="Times New Roman"/>
                <w:bCs/>
                <w:iCs/>
                <w:sz w:val="24"/>
                <w:szCs w:val="24"/>
              </w:rPr>
              <w:t xml:space="preserve">Medicaid is funded by federal and state governments. </w:t>
            </w:r>
            <w:r w:rsidR="00576E0E" w:rsidRPr="007C0EB6">
              <w:rPr>
                <w:rFonts w:ascii="Times New Roman" w:hAnsi="Times New Roman" w:cs="Times New Roman"/>
                <w:bCs/>
                <w:iCs/>
                <w:sz w:val="24"/>
                <w:szCs w:val="24"/>
              </w:rPr>
              <w:t>Whereas state governments define who can be eligible for Medicaid healthcare coverage, it covers people who are 65 years or older, pregnant women, eligible immigrants, children under the age of 19 years, adult or parents caring for a child</w:t>
            </w:r>
            <w:r w:rsidR="00250CBF">
              <w:rPr>
                <w:rFonts w:ascii="Times New Roman" w:hAnsi="Times New Roman" w:cs="Times New Roman"/>
                <w:bCs/>
                <w:iCs/>
                <w:sz w:val="24"/>
                <w:szCs w:val="24"/>
              </w:rPr>
              <w:t>,</w:t>
            </w:r>
            <w:r w:rsidR="00576E0E" w:rsidRPr="007C0EB6">
              <w:rPr>
                <w:rFonts w:ascii="Times New Roman" w:hAnsi="Times New Roman" w:cs="Times New Roman"/>
                <w:bCs/>
                <w:iCs/>
                <w:sz w:val="24"/>
                <w:szCs w:val="24"/>
              </w:rPr>
              <w:t xml:space="preserve"> and those without dependent children.</w:t>
            </w:r>
          </w:p>
        </w:tc>
      </w:tr>
      <w:tr w:rsidR="00D90373" w:rsidRPr="007C0EB6" w:rsidTr="001239DB">
        <w:trPr>
          <w:trHeight w:val="1757"/>
        </w:trPr>
        <w:tc>
          <w:tcPr>
            <w:tcW w:w="2540" w:type="dxa"/>
          </w:tcPr>
          <w:p w:rsidR="00D90373" w:rsidRPr="007C0EB6" w:rsidRDefault="00D90373" w:rsidP="00D90373">
            <w:pPr>
              <w:spacing w:after="160" w:line="259" w:lineRule="auto"/>
              <w:rPr>
                <w:rFonts w:ascii="Times New Roman" w:hAnsi="Times New Roman" w:cs="Times New Roman"/>
                <w:b/>
                <w:sz w:val="24"/>
                <w:szCs w:val="24"/>
              </w:rPr>
            </w:pPr>
            <w:r w:rsidRPr="007C0EB6">
              <w:rPr>
                <w:rFonts w:ascii="Times New Roman" w:hAnsi="Times New Roman" w:cs="Times New Roman"/>
                <w:b/>
                <w:sz w:val="24"/>
                <w:szCs w:val="24"/>
              </w:rPr>
              <w:lastRenderedPageBreak/>
              <w:t>Resources, Materials, Equipment, and Technology</w:t>
            </w:r>
          </w:p>
        </w:tc>
        <w:tc>
          <w:tcPr>
            <w:tcW w:w="7364" w:type="dxa"/>
          </w:tcPr>
          <w:p w:rsidR="00D90373" w:rsidRPr="007C0EB6" w:rsidRDefault="00D90373" w:rsidP="00D90373">
            <w:pPr>
              <w:spacing w:after="160" w:line="259" w:lineRule="auto"/>
              <w:rPr>
                <w:rFonts w:ascii="Times New Roman" w:hAnsi="Times New Roman" w:cs="Times New Roman"/>
                <w:b/>
                <w:i/>
                <w:sz w:val="24"/>
                <w:szCs w:val="24"/>
              </w:rPr>
            </w:pPr>
            <w:r w:rsidRPr="007C0EB6">
              <w:rPr>
                <w:rFonts w:ascii="Times New Roman" w:hAnsi="Times New Roman" w:cs="Times New Roman"/>
                <w:b/>
                <w:i/>
                <w:sz w:val="24"/>
                <w:szCs w:val="24"/>
              </w:rPr>
              <w:t xml:space="preserve">List all resources, materials, equipment, and technology you and the </w:t>
            </w:r>
            <w:r w:rsidR="00EA54D0" w:rsidRPr="007C0EB6">
              <w:rPr>
                <w:rFonts w:ascii="Times New Roman" w:hAnsi="Times New Roman" w:cs="Times New Roman"/>
                <w:b/>
                <w:i/>
                <w:sz w:val="24"/>
                <w:szCs w:val="24"/>
              </w:rPr>
              <w:t xml:space="preserve">employees </w:t>
            </w:r>
            <w:r w:rsidRPr="007C0EB6">
              <w:rPr>
                <w:rFonts w:ascii="Times New Roman" w:hAnsi="Times New Roman" w:cs="Times New Roman"/>
                <w:b/>
                <w:i/>
                <w:sz w:val="24"/>
                <w:szCs w:val="24"/>
              </w:rPr>
              <w:t xml:space="preserve">will use during the </w:t>
            </w:r>
            <w:r w:rsidR="00EA54D0" w:rsidRPr="007C0EB6">
              <w:rPr>
                <w:rFonts w:ascii="Times New Roman" w:hAnsi="Times New Roman" w:cs="Times New Roman"/>
                <w:b/>
                <w:i/>
                <w:sz w:val="24"/>
                <w:szCs w:val="24"/>
              </w:rPr>
              <w:t>training</w:t>
            </w:r>
            <w:r w:rsidRPr="007C0EB6">
              <w:rPr>
                <w:rFonts w:ascii="Times New Roman" w:hAnsi="Times New Roman" w:cs="Times New Roman"/>
                <w:b/>
                <w:i/>
                <w:sz w:val="24"/>
                <w:szCs w:val="24"/>
              </w:rPr>
              <w:t xml:space="preserve">. </w:t>
            </w:r>
          </w:p>
          <w:p w:rsidR="00D90373" w:rsidRPr="007C0EB6" w:rsidRDefault="005F7F8E" w:rsidP="007C0EB6">
            <w:pPr>
              <w:spacing w:after="160"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 xml:space="preserve">For the reimbursement training for new employees to be </w:t>
            </w:r>
            <w:r w:rsidR="00250CBF">
              <w:rPr>
                <w:rFonts w:ascii="Times New Roman" w:hAnsi="Times New Roman" w:cs="Times New Roman"/>
                <w:bCs/>
                <w:iCs/>
                <w:sz w:val="24"/>
                <w:szCs w:val="24"/>
              </w:rPr>
              <w:t>produ</w:t>
            </w:r>
            <w:r w:rsidRPr="007C0EB6">
              <w:rPr>
                <w:rFonts w:ascii="Times New Roman" w:hAnsi="Times New Roman" w:cs="Times New Roman"/>
                <w:bCs/>
                <w:iCs/>
                <w:sz w:val="24"/>
                <w:szCs w:val="24"/>
              </w:rPr>
              <w:t>ctive, it is necessary for it to be backed up by appropriate materials, resources, equipment</w:t>
            </w:r>
            <w:r w:rsidR="00250CBF">
              <w:rPr>
                <w:rFonts w:ascii="Times New Roman" w:hAnsi="Times New Roman" w:cs="Times New Roman"/>
                <w:bCs/>
                <w:iCs/>
                <w:sz w:val="24"/>
                <w:szCs w:val="24"/>
              </w:rPr>
              <w:t>,</w:t>
            </w:r>
            <w:r w:rsidRPr="007C0EB6">
              <w:rPr>
                <w:rFonts w:ascii="Times New Roman" w:hAnsi="Times New Roman" w:cs="Times New Roman"/>
                <w:bCs/>
                <w:iCs/>
                <w:sz w:val="24"/>
                <w:szCs w:val="24"/>
              </w:rPr>
              <w:t xml:space="preserve"> and technology. </w:t>
            </w:r>
            <w:r w:rsidR="00250CBF">
              <w:rPr>
                <w:rFonts w:ascii="Times New Roman" w:hAnsi="Times New Roman" w:cs="Times New Roman"/>
                <w:bCs/>
                <w:iCs/>
                <w:sz w:val="24"/>
                <w:szCs w:val="24"/>
              </w:rPr>
              <w:t>The c</w:t>
            </w:r>
            <w:r w:rsidRPr="007C0EB6">
              <w:rPr>
                <w:rFonts w:ascii="Times New Roman" w:hAnsi="Times New Roman" w:cs="Times New Roman"/>
                <w:bCs/>
                <w:iCs/>
                <w:sz w:val="24"/>
                <w:szCs w:val="24"/>
              </w:rPr>
              <w:t>ost for these resources, materials, technology</w:t>
            </w:r>
            <w:r w:rsidR="00250CBF">
              <w:rPr>
                <w:rFonts w:ascii="Times New Roman" w:hAnsi="Times New Roman" w:cs="Times New Roman"/>
                <w:bCs/>
                <w:iCs/>
                <w:sz w:val="24"/>
                <w:szCs w:val="24"/>
              </w:rPr>
              <w:t>,</w:t>
            </w:r>
            <w:r w:rsidRPr="007C0EB6">
              <w:rPr>
                <w:rFonts w:ascii="Times New Roman" w:hAnsi="Times New Roman" w:cs="Times New Roman"/>
                <w:bCs/>
                <w:iCs/>
                <w:sz w:val="24"/>
                <w:szCs w:val="24"/>
              </w:rPr>
              <w:t xml:space="preserve"> and equipment </w:t>
            </w:r>
            <w:r w:rsidR="00250CBF">
              <w:rPr>
                <w:rFonts w:ascii="Times New Roman" w:hAnsi="Times New Roman" w:cs="Times New Roman"/>
                <w:bCs/>
                <w:iCs/>
                <w:sz w:val="24"/>
                <w:szCs w:val="24"/>
              </w:rPr>
              <w:t>is</w:t>
            </w:r>
            <w:r w:rsidRPr="007C0EB6">
              <w:rPr>
                <w:rFonts w:ascii="Times New Roman" w:hAnsi="Times New Roman" w:cs="Times New Roman"/>
                <w:bCs/>
                <w:iCs/>
                <w:sz w:val="24"/>
                <w:szCs w:val="24"/>
              </w:rPr>
              <w:t xml:space="preserve"> necessary and ought to be considered when developing the training budget. </w:t>
            </w:r>
          </w:p>
          <w:p w:rsidR="003D034F" w:rsidRPr="007C0EB6" w:rsidRDefault="003D034F" w:rsidP="007C0EB6">
            <w:pPr>
              <w:spacing w:after="160"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Face to face training session</w:t>
            </w:r>
            <w:r w:rsidR="00250CBF">
              <w:rPr>
                <w:rFonts w:ascii="Times New Roman" w:hAnsi="Times New Roman" w:cs="Times New Roman"/>
                <w:bCs/>
                <w:iCs/>
                <w:sz w:val="24"/>
                <w:szCs w:val="24"/>
              </w:rPr>
              <w:t>s</w:t>
            </w:r>
            <w:r w:rsidRPr="007C0EB6">
              <w:rPr>
                <w:rFonts w:ascii="Times New Roman" w:hAnsi="Times New Roman" w:cs="Times New Roman"/>
                <w:bCs/>
                <w:iCs/>
                <w:sz w:val="24"/>
                <w:szCs w:val="24"/>
              </w:rPr>
              <w:t xml:space="preserve"> are effective ways to train new employees. Implementation of these sessions require</w:t>
            </w:r>
            <w:r w:rsidR="00250CBF">
              <w:rPr>
                <w:rFonts w:ascii="Times New Roman" w:hAnsi="Times New Roman" w:cs="Times New Roman"/>
                <w:bCs/>
                <w:iCs/>
                <w:sz w:val="24"/>
                <w:szCs w:val="24"/>
              </w:rPr>
              <w:t>s</w:t>
            </w:r>
            <w:r w:rsidRPr="007C0EB6">
              <w:rPr>
                <w:rFonts w:ascii="Times New Roman" w:hAnsi="Times New Roman" w:cs="Times New Roman"/>
                <w:bCs/>
                <w:iCs/>
                <w:sz w:val="24"/>
                <w:szCs w:val="24"/>
              </w:rPr>
              <w:t xml:space="preserve"> appropriate </w:t>
            </w:r>
            <w:r w:rsidRPr="007C0EB6">
              <w:rPr>
                <w:rFonts w:ascii="Times New Roman" w:hAnsi="Times New Roman" w:cs="Times New Roman"/>
                <w:bCs/>
                <w:iCs/>
                <w:sz w:val="24"/>
                <w:szCs w:val="24"/>
              </w:rPr>
              <w:lastRenderedPageBreak/>
              <w:t>organization</w:t>
            </w:r>
            <w:r w:rsidR="00250CBF">
              <w:rPr>
                <w:rFonts w:ascii="Times New Roman" w:hAnsi="Times New Roman" w:cs="Times New Roman"/>
                <w:bCs/>
                <w:iCs/>
                <w:sz w:val="24"/>
                <w:szCs w:val="24"/>
              </w:rPr>
              <w:t>,</w:t>
            </w:r>
            <w:r w:rsidRPr="007C0EB6">
              <w:rPr>
                <w:rFonts w:ascii="Times New Roman" w:hAnsi="Times New Roman" w:cs="Times New Roman"/>
                <w:bCs/>
                <w:iCs/>
                <w:sz w:val="24"/>
                <w:szCs w:val="24"/>
              </w:rPr>
              <w:t>particularly in location selection, staff allocation to the training sessions, developing training materials, identification of suitable trainers, and logistical planning.</w:t>
            </w:r>
          </w:p>
          <w:p w:rsidR="00093346" w:rsidRPr="007C0EB6" w:rsidRDefault="00251C77" w:rsidP="007C0EB6">
            <w:pPr>
              <w:spacing w:after="160"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Training materials, resources, equipment</w:t>
            </w:r>
            <w:r w:rsidR="00250CBF">
              <w:rPr>
                <w:rFonts w:ascii="Times New Roman" w:hAnsi="Times New Roman" w:cs="Times New Roman"/>
                <w:bCs/>
                <w:iCs/>
                <w:sz w:val="24"/>
                <w:szCs w:val="24"/>
              </w:rPr>
              <w:t>,</w:t>
            </w:r>
            <w:r w:rsidRPr="007C0EB6">
              <w:rPr>
                <w:rFonts w:ascii="Times New Roman" w:hAnsi="Times New Roman" w:cs="Times New Roman"/>
                <w:bCs/>
                <w:iCs/>
                <w:sz w:val="24"/>
                <w:szCs w:val="24"/>
              </w:rPr>
              <w:t xml:space="preserve"> and technology are central to the training program. They ought to be compelling</w:t>
            </w:r>
            <w:r w:rsidR="00250CBF">
              <w:rPr>
                <w:rFonts w:ascii="Times New Roman" w:hAnsi="Times New Roman" w:cs="Times New Roman"/>
                <w:bCs/>
                <w:iCs/>
                <w:sz w:val="24"/>
                <w:szCs w:val="24"/>
              </w:rPr>
              <w:t>,</w:t>
            </w:r>
            <w:r w:rsidRPr="007C0EB6">
              <w:rPr>
                <w:rFonts w:ascii="Times New Roman" w:hAnsi="Times New Roman" w:cs="Times New Roman"/>
                <w:bCs/>
                <w:iCs/>
                <w:sz w:val="24"/>
                <w:szCs w:val="24"/>
              </w:rPr>
              <w:t xml:space="preserve"> or else the training will </w:t>
            </w:r>
            <w:r w:rsidR="00C871B7" w:rsidRPr="007C0EB6">
              <w:rPr>
                <w:rFonts w:ascii="Times New Roman" w:hAnsi="Times New Roman" w:cs="Times New Roman"/>
                <w:bCs/>
                <w:iCs/>
                <w:sz w:val="24"/>
                <w:szCs w:val="24"/>
              </w:rPr>
              <w:t>lose</w:t>
            </w:r>
            <w:r w:rsidRPr="007C0EB6">
              <w:rPr>
                <w:rFonts w:ascii="Times New Roman" w:hAnsi="Times New Roman" w:cs="Times New Roman"/>
                <w:bCs/>
                <w:iCs/>
                <w:sz w:val="24"/>
                <w:szCs w:val="24"/>
              </w:rPr>
              <w:t xml:space="preserve"> effectiveness (</w:t>
            </w:r>
            <w:r w:rsidR="00242BA6" w:rsidRPr="007C0EB6">
              <w:rPr>
                <w:rFonts w:ascii="Times New Roman" w:hAnsi="Times New Roman" w:cs="Times New Roman"/>
                <w:bCs/>
                <w:iCs/>
                <w:color w:val="222222"/>
                <w:sz w:val="24"/>
                <w:szCs w:val="24"/>
                <w:shd w:val="clear" w:color="auto" w:fill="FFFFFF"/>
              </w:rPr>
              <w:t>Bryant, 2019</w:t>
            </w:r>
            <w:r w:rsidRPr="007C0EB6">
              <w:rPr>
                <w:rFonts w:ascii="Times New Roman" w:hAnsi="Times New Roman" w:cs="Times New Roman"/>
                <w:bCs/>
                <w:iCs/>
                <w:sz w:val="24"/>
                <w:szCs w:val="24"/>
              </w:rPr>
              <w:t xml:space="preserve">). </w:t>
            </w:r>
            <w:r w:rsidR="00530B9D" w:rsidRPr="007C0EB6">
              <w:rPr>
                <w:rFonts w:ascii="Times New Roman" w:hAnsi="Times New Roman" w:cs="Times New Roman"/>
                <w:bCs/>
                <w:iCs/>
                <w:sz w:val="24"/>
                <w:szCs w:val="24"/>
              </w:rPr>
              <w:t>The equipment, materials, resources</w:t>
            </w:r>
            <w:r w:rsidR="00250CBF">
              <w:rPr>
                <w:rFonts w:ascii="Times New Roman" w:hAnsi="Times New Roman" w:cs="Times New Roman"/>
                <w:bCs/>
                <w:iCs/>
                <w:sz w:val="24"/>
                <w:szCs w:val="24"/>
              </w:rPr>
              <w:t>,</w:t>
            </w:r>
            <w:r w:rsidR="00530B9D" w:rsidRPr="007C0EB6">
              <w:rPr>
                <w:rFonts w:ascii="Times New Roman" w:hAnsi="Times New Roman" w:cs="Times New Roman"/>
                <w:bCs/>
                <w:iCs/>
                <w:sz w:val="24"/>
                <w:szCs w:val="24"/>
              </w:rPr>
              <w:t xml:space="preserve"> and technology required for reimbursement training varies depending on the training methodology adopted. </w:t>
            </w:r>
          </w:p>
          <w:p w:rsidR="00530B9D" w:rsidRPr="007C0EB6" w:rsidRDefault="00530B9D" w:rsidP="007C0EB6">
            <w:pPr>
              <w:spacing w:after="160"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Resources and materials required for training fall into various categories;</w:t>
            </w:r>
          </w:p>
          <w:p w:rsidR="00530B9D" w:rsidRPr="007C0EB6" w:rsidRDefault="00530B9D" w:rsidP="007C0EB6">
            <w:pPr>
              <w:pStyle w:val="ListParagraph"/>
              <w:numPr>
                <w:ilvl w:val="0"/>
                <w:numId w:val="9"/>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 xml:space="preserve">Guidelines and reference materials for </w:t>
            </w:r>
            <w:r w:rsidR="00CF35EA" w:rsidRPr="007C0EB6">
              <w:rPr>
                <w:rFonts w:ascii="Times New Roman" w:hAnsi="Times New Roman" w:cs="Times New Roman"/>
                <w:bCs/>
                <w:iCs/>
                <w:sz w:val="24"/>
                <w:szCs w:val="24"/>
              </w:rPr>
              <w:t>new employees</w:t>
            </w:r>
          </w:p>
          <w:p w:rsidR="00CF35EA" w:rsidRPr="007C0EB6" w:rsidRDefault="00CF35EA" w:rsidP="007C0EB6">
            <w:pPr>
              <w:pStyle w:val="ListParagraph"/>
              <w:numPr>
                <w:ilvl w:val="0"/>
                <w:numId w:val="9"/>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Training reference materials and support needed for trainers</w:t>
            </w:r>
          </w:p>
          <w:p w:rsidR="00CF35EA" w:rsidRPr="007C0EB6" w:rsidRDefault="00CE50DC" w:rsidP="007C0EB6">
            <w:pPr>
              <w:pStyle w:val="ListParagraph"/>
              <w:numPr>
                <w:ilvl w:val="0"/>
                <w:numId w:val="9"/>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Materials used in simulations and demonstrations</w:t>
            </w:r>
          </w:p>
          <w:p w:rsidR="00D90373" w:rsidRPr="007C0EB6" w:rsidRDefault="00D90373" w:rsidP="007C0EB6">
            <w:pPr>
              <w:spacing w:after="160" w:line="360" w:lineRule="auto"/>
              <w:rPr>
                <w:rFonts w:ascii="Times New Roman" w:hAnsi="Times New Roman" w:cs="Times New Roman"/>
                <w:bCs/>
                <w:iCs/>
                <w:sz w:val="24"/>
                <w:szCs w:val="24"/>
              </w:rPr>
            </w:pPr>
          </w:p>
          <w:p w:rsidR="00D90373" w:rsidRPr="007C0EB6" w:rsidRDefault="007A5594" w:rsidP="007C0EB6">
            <w:pPr>
              <w:spacing w:after="160"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Other support materials are required aside from the reference materials. These materials include</w:t>
            </w:r>
            <w:r w:rsidR="00250CBF">
              <w:rPr>
                <w:rFonts w:ascii="Times New Roman" w:hAnsi="Times New Roman" w:cs="Times New Roman"/>
                <w:bCs/>
                <w:iCs/>
                <w:sz w:val="24"/>
                <w:szCs w:val="24"/>
              </w:rPr>
              <w:t>;</w:t>
            </w:r>
          </w:p>
          <w:p w:rsidR="007A5594" w:rsidRPr="007C0EB6" w:rsidRDefault="007A5594" w:rsidP="007C0EB6">
            <w:pPr>
              <w:pStyle w:val="ListParagraph"/>
              <w:numPr>
                <w:ilvl w:val="0"/>
                <w:numId w:val="10"/>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 xml:space="preserve">Audio and visual </w:t>
            </w:r>
            <w:bookmarkStart w:id="0" w:name="_GoBack"/>
            <w:bookmarkEnd w:id="0"/>
            <w:r w:rsidRPr="007C0EB6">
              <w:rPr>
                <w:rFonts w:ascii="Times New Roman" w:hAnsi="Times New Roman" w:cs="Times New Roman"/>
                <w:bCs/>
                <w:iCs/>
                <w:sz w:val="24"/>
                <w:szCs w:val="24"/>
              </w:rPr>
              <w:t xml:space="preserve">materials such as a projector, </w:t>
            </w:r>
            <w:r w:rsidR="00F53A2B" w:rsidRPr="007C0EB6">
              <w:rPr>
                <w:rFonts w:ascii="Times New Roman" w:hAnsi="Times New Roman" w:cs="Times New Roman"/>
                <w:bCs/>
                <w:iCs/>
                <w:sz w:val="24"/>
                <w:szCs w:val="24"/>
              </w:rPr>
              <w:t>projection screen, speakers, and a computer.</w:t>
            </w:r>
          </w:p>
          <w:p w:rsidR="00F53A2B" w:rsidRPr="007C0EB6" w:rsidRDefault="00F53A2B" w:rsidP="007C0EB6">
            <w:pPr>
              <w:pStyle w:val="ListParagraph"/>
              <w:numPr>
                <w:ilvl w:val="0"/>
                <w:numId w:val="10"/>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Overhead transparencies</w:t>
            </w:r>
          </w:p>
          <w:p w:rsidR="006C1CF8" w:rsidRPr="007C0EB6" w:rsidRDefault="006C1CF8" w:rsidP="007C0EB6">
            <w:pPr>
              <w:pStyle w:val="ListParagraph"/>
              <w:numPr>
                <w:ilvl w:val="0"/>
                <w:numId w:val="10"/>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Health reimbursement handouts</w:t>
            </w:r>
          </w:p>
          <w:p w:rsidR="006C1CF8" w:rsidRPr="007C0EB6" w:rsidRDefault="006C1CF8" w:rsidP="007C0EB6">
            <w:pPr>
              <w:pStyle w:val="ListParagraph"/>
              <w:numPr>
                <w:ilvl w:val="0"/>
                <w:numId w:val="10"/>
              </w:numPr>
              <w:spacing w:line="360" w:lineRule="auto"/>
              <w:rPr>
                <w:rFonts w:ascii="Times New Roman" w:hAnsi="Times New Roman" w:cs="Times New Roman"/>
                <w:bCs/>
                <w:iCs/>
                <w:sz w:val="24"/>
                <w:szCs w:val="24"/>
              </w:rPr>
            </w:pPr>
            <w:r w:rsidRPr="007C0EB6">
              <w:rPr>
                <w:rFonts w:ascii="Times New Roman" w:hAnsi="Times New Roman" w:cs="Times New Roman"/>
                <w:bCs/>
                <w:iCs/>
                <w:sz w:val="24"/>
                <w:szCs w:val="24"/>
              </w:rPr>
              <w:t>Internet connection</w:t>
            </w:r>
          </w:p>
          <w:p w:rsidR="00D90373" w:rsidRPr="007C0EB6" w:rsidRDefault="00251C77" w:rsidP="007C0EB6">
            <w:pPr>
              <w:pStyle w:val="ListParagraph"/>
              <w:numPr>
                <w:ilvl w:val="0"/>
                <w:numId w:val="10"/>
              </w:numPr>
              <w:spacing w:line="360" w:lineRule="auto"/>
              <w:rPr>
                <w:rFonts w:ascii="Times New Roman" w:hAnsi="Times New Roman" w:cs="Times New Roman"/>
                <w:b/>
                <w:i/>
                <w:sz w:val="24"/>
                <w:szCs w:val="24"/>
              </w:rPr>
            </w:pPr>
            <w:r w:rsidRPr="007C0EB6">
              <w:rPr>
                <w:rFonts w:ascii="Times New Roman" w:hAnsi="Times New Roman" w:cs="Times New Roman"/>
                <w:bCs/>
                <w:iCs/>
                <w:sz w:val="24"/>
                <w:szCs w:val="24"/>
              </w:rPr>
              <w:t>Training manuals</w:t>
            </w:r>
          </w:p>
        </w:tc>
      </w:tr>
      <w:tr w:rsidR="00404725" w:rsidRPr="007C0EB6" w:rsidTr="001239DB">
        <w:trPr>
          <w:trHeight w:val="1757"/>
        </w:trPr>
        <w:tc>
          <w:tcPr>
            <w:tcW w:w="2540" w:type="dxa"/>
          </w:tcPr>
          <w:p w:rsidR="00404725" w:rsidRPr="007C0EB6" w:rsidRDefault="00404725" w:rsidP="00D90373">
            <w:pPr>
              <w:rPr>
                <w:rFonts w:ascii="Times New Roman" w:hAnsi="Times New Roman" w:cs="Times New Roman"/>
                <w:b/>
                <w:sz w:val="24"/>
                <w:szCs w:val="24"/>
              </w:rPr>
            </w:pPr>
            <w:r w:rsidRPr="007C0EB6">
              <w:rPr>
                <w:rFonts w:ascii="Times New Roman" w:hAnsi="Times New Roman" w:cs="Times New Roman"/>
                <w:b/>
                <w:sz w:val="24"/>
                <w:szCs w:val="24"/>
              </w:rPr>
              <w:lastRenderedPageBreak/>
              <w:t>References</w:t>
            </w:r>
          </w:p>
        </w:tc>
        <w:tc>
          <w:tcPr>
            <w:tcW w:w="7364" w:type="dxa"/>
          </w:tcPr>
          <w:p w:rsidR="007C0EB6" w:rsidRPr="007C0EB6" w:rsidRDefault="007C0EB6" w:rsidP="007C0EB6">
            <w:pPr>
              <w:spacing w:after="160" w:line="360" w:lineRule="auto"/>
              <w:ind w:left="720" w:hanging="720"/>
              <w:rPr>
                <w:rFonts w:ascii="Times New Roman" w:hAnsi="Times New Roman" w:cs="Times New Roman"/>
                <w:b/>
                <w:i/>
                <w:sz w:val="24"/>
                <w:szCs w:val="24"/>
              </w:rPr>
            </w:pPr>
            <w:r w:rsidRPr="007C0EB6">
              <w:rPr>
                <w:rFonts w:ascii="Times New Roman" w:hAnsi="Times New Roman" w:cs="Times New Roman"/>
                <w:color w:val="222222"/>
                <w:sz w:val="24"/>
                <w:szCs w:val="24"/>
                <w:shd w:val="clear" w:color="auto" w:fill="FFFFFF"/>
              </w:rPr>
              <w:t>Bryant, D. K. (2019). A Review: Embedding a Simulation Training Program in Labor and Delivery to Improve Healthcare Quality, Clinical Outcomes, and Patient Satisfaction. </w:t>
            </w:r>
            <w:r w:rsidRPr="007C0EB6">
              <w:rPr>
                <w:rFonts w:ascii="Times New Roman" w:hAnsi="Times New Roman" w:cs="Times New Roman"/>
                <w:i/>
                <w:iCs/>
                <w:color w:val="222222"/>
                <w:sz w:val="24"/>
                <w:szCs w:val="24"/>
                <w:shd w:val="clear" w:color="auto" w:fill="FFFFFF"/>
              </w:rPr>
              <w:t>Open Journal of Obstetrics and Gynecology</w:t>
            </w:r>
            <w:r w:rsidRPr="007C0EB6">
              <w:rPr>
                <w:rFonts w:ascii="Times New Roman" w:hAnsi="Times New Roman" w:cs="Times New Roman"/>
                <w:color w:val="222222"/>
                <w:sz w:val="24"/>
                <w:szCs w:val="24"/>
                <w:shd w:val="clear" w:color="auto" w:fill="FFFFFF"/>
              </w:rPr>
              <w:t>, </w:t>
            </w:r>
            <w:r w:rsidRPr="007C0EB6">
              <w:rPr>
                <w:rFonts w:ascii="Times New Roman" w:hAnsi="Times New Roman" w:cs="Times New Roman"/>
                <w:i/>
                <w:iCs/>
                <w:color w:val="222222"/>
                <w:sz w:val="24"/>
                <w:szCs w:val="24"/>
                <w:shd w:val="clear" w:color="auto" w:fill="FFFFFF"/>
              </w:rPr>
              <w:t>9</w:t>
            </w:r>
            <w:r w:rsidRPr="007C0EB6">
              <w:rPr>
                <w:rFonts w:ascii="Times New Roman" w:hAnsi="Times New Roman" w:cs="Times New Roman"/>
                <w:color w:val="222222"/>
                <w:sz w:val="24"/>
                <w:szCs w:val="24"/>
                <w:shd w:val="clear" w:color="auto" w:fill="FFFFFF"/>
              </w:rPr>
              <w:t>(9), 1226-1249.</w:t>
            </w:r>
          </w:p>
          <w:p w:rsidR="00242BA6" w:rsidRPr="007C0EB6" w:rsidRDefault="007C0EB6" w:rsidP="007C0EB6">
            <w:pPr>
              <w:spacing w:line="360" w:lineRule="auto"/>
              <w:ind w:left="720" w:hanging="720"/>
              <w:rPr>
                <w:rFonts w:ascii="Times New Roman" w:hAnsi="Times New Roman" w:cs="Times New Roman"/>
                <w:b/>
                <w:i/>
                <w:sz w:val="24"/>
                <w:szCs w:val="24"/>
              </w:rPr>
            </w:pPr>
            <w:r w:rsidRPr="007C0EB6">
              <w:rPr>
                <w:rFonts w:ascii="Times New Roman" w:hAnsi="Times New Roman" w:cs="Times New Roman"/>
                <w:color w:val="222222"/>
                <w:sz w:val="24"/>
                <w:szCs w:val="24"/>
                <w:shd w:val="clear" w:color="auto" w:fill="FFFFFF"/>
              </w:rPr>
              <w:lastRenderedPageBreak/>
              <w:t>Noe, R. A., &amp;Kodwani, A. D. (2018). </w:t>
            </w:r>
            <w:r w:rsidRPr="007C0EB6">
              <w:rPr>
                <w:rFonts w:ascii="Times New Roman" w:hAnsi="Times New Roman" w:cs="Times New Roman"/>
                <w:i/>
                <w:iCs/>
                <w:color w:val="222222"/>
                <w:sz w:val="24"/>
                <w:szCs w:val="24"/>
                <w:shd w:val="clear" w:color="auto" w:fill="FFFFFF"/>
              </w:rPr>
              <w:t>Employee Training and Development, 7e</w:t>
            </w:r>
            <w:r w:rsidRPr="007C0EB6">
              <w:rPr>
                <w:rFonts w:ascii="Times New Roman" w:hAnsi="Times New Roman" w:cs="Times New Roman"/>
                <w:color w:val="222222"/>
                <w:sz w:val="24"/>
                <w:szCs w:val="24"/>
                <w:shd w:val="clear" w:color="auto" w:fill="FFFFFF"/>
              </w:rPr>
              <w:t>. McGraw-Hill Education.</w:t>
            </w:r>
          </w:p>
        </w:tc>
      </w:tr>
    </w:tbl>
    <w:p w:rsidR="00D90373" w:rsidRPr="007C0EB6" w:rsidRDefault="00D90373" w:rsidP="008D4C2C">
      <w:pPr>
        <w:rPr>
          <w:rFonts w:ascii="Arial" w:hAnsi="Arial" w:cs="Arial"/>
          <w:b/>
          <w:sz w:val="24"/>
          <w:szCs w:val="24"/>
        </w:rPr>
      </w:pPr>
    </w:p>
    <w:p w:rsidR="008D4C2C" w:rsidRPr="007C0EB6" w:rsidRDefault="008D4C2C" w:rsidP="008D4C2C">
      <w:pPr>
        <w:rPr>
          <w:rFonts w:ascii="Arial" w:hAnsi="Arial" w:cs="Arial"/>
          <w:sz w:val="24"/>
          <w:szCs w:val="24"/>
        </w:rPr>
      </w:pPr>
    </w:p>
    <w:sectPr w:rsidR="008D4C2C" w:rsidRPr="007C0EB6" w:rsidSect="009525C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30C" w:rsidRDefault="0041030C" w:rsidP="00404229">
      <w:pPr>
        <w:spacing w:after="0" w:line="240" w:lineRule="auto"/>
      </w:pPr>
      <w:r>
        <w:separator/>
      </w:r>
    </w:p>
  </w:endnote>
  <w:endnote w:type="continuationSeparator" w:id="1">
    <w:p w:rsidR="0041030C" w:rsidRDefault="0041030C" w:rsidP="004042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BF" w:rsidRPr="00D67AA9" w:rsidRDefault="000A1ABF" w:rsidP="000A1ABF">
    <w:pPr>
      <w:rPr>
        <w:rFonts w:ascii="Times New Roman" w:hAnsi="Times New Roman" w:cs="Times New Roman"/>
        <w:i/>
        <w:sz w:val="24"/>
        <w:szCs w:val="24"/>
      </w:rPr>
    </w:pPr>
  </w:p>
  <w:p w:rsidR="000A1ABF" w:rsidRPr="00D67AA9" w:rsidRDefault="000A1ABF" w:rsidP="00D67AA9">
    <w:pPr>
      <w:jc w:val="center"/>
      <w:rPr>
        <w:rFonts w:ascii="Times New Roman" w:hAnsi="Times New Roman" w:cs="Times New Roman"/>
        <w:noProof/>
        <w:sz w:val="24"/>
        <w:szCs w:val="24"/>
      </w:rPr>
    </w:pPr>
    <w:r w:rsidRPr="00D67AA9">
      <w:rPr>
        <w:rFonts w:ascii="Times New Roman" w:hAnsi="Times New Roman" w:cs="Times New Roman"/>
        <w:noProof/>
        <w:sz w:val="24"/>
        <w:szCs w:val="24"/>
      </w:rPr>
      <w:t>© 201</w:t>
    </w:r>
    <w:r w:rsidR="00486E04">
      <w:rPr>
        <w:rFonts w:ascii="Times New Roman" w:hAnsi="Times New Roman" w:cs="Times New Roman"/>
        <w:noProof/>
        <w:sz w:val="24"/>
        <w:szCs w:val="24"/>
      </w:rPr>
      <w:t>9</w:t>
    </w:r>
    <w:r w:rsidRPr="00D67AA9">
      <w:rPr>
        <w:rFonts w:ascii="Times New Roman" w:hAnsi="Times New Roman" w:cs="Times New Roman"/>
        <w:noProof/>
        <w:sz w:val="24"/>
        <w:szCs w:val="24"/>
      </w:rPr>
      <w:t>. Grand Canyon University. All Rights Reserved.</w:t>
    </w:r>
  </w:p>
  <w:p w:rsidR="000A1ABF" w:rsidRPr="00D67AA9" w:rsidRDefault="000A1ABF">
    <w:pPr>
      <w:pStyle w:val="Foo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30C" w:rsidRDefault="0041030C" w:rsidP="00404229">
      <w:pPr>
        <w:spacing w:after="0" w:line="240" w:lineRule="auto"/>
      </w:pPr>
      <w:r>
        <w:separator/>
      </w:r>
    </w:p>
  </w:footnote>
  <w:footnote w:type="continuationSeparator" w:id="1">
    <w:p w:rsidR="0041030C" w:rsidRDefault="0041030C" w:rsidP="004042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8C" w:rsidRDefault="00D11F6C" w:rsidP="00404229">
    <w:pPr>
      <w:spacing w:after="0" w:line="240" w:lineRule="auto"/>
      <w:rPr>
        <w:rFonts w:eastAsia="Times New Roman" w:cs="Times New Roman"/>
        <w:b/>
        <w:i/>
        <w:sz w:val="24"/>
        <w:szCs w:val="24"/>
      </w:rP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D11F6C" w:rsidRPr="00442F9B" w:rsidRDefault="00D11F6C" w:rsidP="00404229">
    <w:pPr>
      <w:spacing w:after="0" w:line="240" w:lineRule="auto"/>
      <w:rPr>
        <w:rFonts w:eastAsia="Times New Roman" w:cs="Times New Roman"/>
        <w:b/>
        <w:i/>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56F7F"/>
    <w:multiLevelType w:val="hybridMultilevel"/>
    <w:tmpl w:val="6B32D1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2CA449FB"/>
    <w:multiLevelType w:val="hybridMultilevel"/>
    <w:tmpl w:val="BF62C36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CD29EA"/>
    <w:multiLevelType w:val="hybridMultilevel"/>
    <w:tmpl w:val="6F56BE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A87BCE"/>
    <w:multiLevelType w:val="hybridMultilevel"/>
    <w:tmpl w:val="BCA0E5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AA3FB3"/>
    <w:multiLevelType w:val="hybridMultilevel"/>
    <w:tmpl w:val="CC902C62"/>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1"/>
  </w:num>
  <w:num w:numId="4">
    <w:abstractNumId w:val="6"/>
  </w:num>
  <w:num w:numId="5">
    <w:abstractNumId w:val="1"/>
  </w:num>
  <w:num w:numId="6">
    <w:abstractNumId w:val="2"/>
  </w:num>
  <w:num w:numId="7">
    <w:abstractNumId w:val="9"/>
  </w:num>
  <w:num w:numId="8">
    <w:abstractNumId w:val="7"/>
  </w:num>
  <w:num w:numId="9">
    <w:abstractNumId w:val="3"/>
  </w:num>
  <w:num w:numId="10">
    <w:abstractNumId w:val="8"/>
  </w:num>
  <w:num w:numId="11">
    <w:abstractNumId w:val="10"/>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cyMze0NDM2tjSxNDNR0lEKTi0uzszPAykwrAUAQb8HtCwAAAA="/>
  </w:docVars>
  <w:rsids>
    <w:rsidRoot w:val="008D4C2C"/>
    <w:rsid w:val="000007B6"/>
    <w:rsid w:val="00014625"/>
    <w:rsid w:val="000217AA"/>
    <w:rsid w:val="00053B7F"/>
    <w:rsid w:val="0006194F"/>
    <w:rsid w:val="000625D6"/>
    <w:rsid w:val="00072347"/>
    <w:rsid w:val="00093346"/>
    <w:rsid w:val="000A1ABF"/>
    <w:rsid w:val="000C2D15"/>
    <w:rsid w:val="000D1D9A"/>
    <w:rsid w:val="000F0B91"/>
    <w:rsid w:val="000F6622"/>
    <w:rsid w:val="00111F87"/>
    <w:rsid w:val="00115DE3"/>
    <w:rsid w:val="00123EB7"/>
    <w:rsid w:val="001250B3"/>
    <w:rsid w:val="001661CD"/>
    <w:rsid w:val="00170C76"/>
    <w:rsid w:val="001849F6"/>
    <w:rsid w:val="00192721"/>
    <w:rsid w:val="001C1740"/>
    <w:rsid w:val="001C60E8"/>
    <w:rsid w:val="002125D6"/>
    <w:rsid w:val="00240C50"/>
    <w:rsid w:val="00242BA6"/>
    <w:rsid w:val="00250CBF"/>
    <w:rsid w:val="00251C77"/>
    <w:rsid w:val="00297FB3"/>
    <w:rsid w:val="002B387D"/>
    <w:rsid w:val="002B7887"/>
    <w:rsid w:val="002C35C7"/>
    <w:rsid w:val="002E3240"/>
    <w:rsid w:val="00340213"/>
    <w:rsid w:val="00383796"/>
    <w:rsid w:val="00383798"/>
    <w:rsid w:val="003C0139"/>
    <w:rsid w:val="003C75D1"/>
    <w:rsid w:val="003D034F"/>
    <w:rsid w:val="003D0C46"/>
    <w:rsid w:val="003E1743"/>
    <w:rsid w:val="003F1107"/>
    <w:rsid w:val="004029DB"/>
    <w:rsid w:val="00404229"/>
    <w:rsid w:val="00404725"/>
    <w:rsid w:val="0041030C"/>
    <w:rsid w:val="0042263B"/>
    <w:rsid w:val="004303F6"/>
    <w:rsid w:val="0044144B"/>
    <w:rsid w:val="00442F50"/>
    <w:rsid w:val="004449E2"/>
    <w:rsid w:val="004519FE"/>
    <w:rsid w:val="00454628"/>
    <w:rsid w:val="00463F5B"/>
    <w:rsid w:val="00471CA4"/>
    <w:rsid w:val="0047550E"/>
    <w:rsid w:val="00481499"/>
    <w:rsid w:val="00485DA4"/>
    <w:rsid w:val="00486E04"/>
    <w:rsid w:val="0049611A"/>
    <w:rsid w:val="004B123A"/>
    <w:rsid w:val="004D5102"/>
    <w:rsid w:val="004D76DF"/>
    <w:rsid w:val="004F4A7A"/>
    <w:rsid w:val="00522585"/>
    <w:rsid w:val="00530B9D"/>
    <w:rsid w:val="0054029F"/>
    <w:rsid w:val="0055566B"/>
    <w:rsid w:val="00576E0E"/>
    <w:rsid w:val="005811FB"/>
    <w:rsid w:val="00581CF6"/>
    <w:rsid w:val="00592FEF"/>
    <w:rsid w:val="005B5FFC"/>
    <w:rsid w:val="005C4EDC"/>
    <w:rsid w:val="005C6CEB"/>
    <w:rsid w:val="005C7797"/>
    <w:rsid w:val="005F2C20"/>
    <w:rsid w:val="005F7F8E"/>
    <w:rsid w:val="00600B27"/>
    <w:rsid w:val="00616005"/>
    <w:rsid w:val="00644AE3"/>
    <w:rsid w:val="00653FCB"/>
    <w:rsid w:val="0066365A"/>
    <w:rsid w:val="00665E69"/>
    <w:rsid w:val="00675D5C"/>
    <w:rsid w:val="006B2A33"/>
    <w:rsid w:val="006C1CF8"/>
    <w:rsid w:val="006C58FE"/>
    <w:rsid w:val="006D20D3"/>
    <w:rsid w:val="006E1360"/>
    <w:rsid w:val="006F22BE"/>
    <w:rsid w:val="006F3606"/>
    <w:rsid w:val="006F7054"/>
    <w:rsid w:val="00702ABE"/>
    <w:rsid w:val="007078BA"/>
    <w:rsid w:val="00710A47"/>
    <w:rsid w:val="00720951"/>
    <w:rsid w:val="00746411"/>
    <w:rsid w:val="00754CE5"/>
    <w:rsid w:val="00787888"/>
    <w:rsid w:val="007918A1"/>
    <w:rsid w:val="00792C34"/>
    <w:rsid w:val="007A5594"/>
    <w:rsid w:val="007C0EB6"/>
    <w:rsid w:val="007C7CD7"/>
    <w:rsid w:val="007D6472"/>
    <w:rsid w:val="007E0ADF"/>
    <w:rsid w:val="007E436B"/>
    <w:rsid w:val="007F0240"/>
    <w:rsid w:val="007F7FB9"/>
    <w:rsid w:val="00821135"/>
    <w:rsid w:val="00833782"/>
    <w:rsid w:val="008413E6"/>
    <w:rsid w:val="00856BD1"/>
    <w:rsid w:val="00861ECC"/>
    <w:rsid w:val="0087041A"/>
    <w:rsid w:val="008720C5"/>
    <w:rsid w:val="008A7B7B"/>
    <w:rsid w:val="008D4C2C"/>
    <w:rsid w:val="008D5E79"/>
    <w:rsid w:val="008F6443"/>
    <w:rsid w:val="00924B71"/>
    <w:rsid w:val="00930990"/>
    <w:rsid w:val="00931F09"/>
    <w:rsid w:val="009342F1"/>
    <w:rsid w:val="009443DE"/>
    <w:rsid w:val="009525C7"/>
    <w:rsid w:val="00966DC5"/>
    <w:rsid w:val="0099369A"/>
    <w:rsid w:val="009A2757"/>
    <w:rsid w:val="009C0350"/>
    <w:rsid w:val="009C2A6D"/>
    <w:rsid w:val="009D259C"/>
    <w:rsid w:val="009E39C4"/>
    <w:rsid w:val="00A10E2C"/>
    <w:rsid w:val="00A17A3F"/>
    <w:rsid w:val="00A251D8"/>
    <w:rsid w:val="00A34E4A"/>
    <w:rsid w:val="00A63C3A"/>
    <w:rsid w:val="00A66A6B"/>
    <w:rsid w:val="00A73D02"/>
    <w:rsid w:val="00A744ED"/>
    <w:rsid w:val="00A76141"/>
    <w:rsid w:val="00AF03AC"/>
    <w:rsid w:val="00B24761"/>
    <w:rsid w:val="00B249B8"/>
    <w:rsid w:val="00B339ED"/>
    <w:rsid w:val="00B73366"/>
    <w:rsid w:val="00B914C2"/>
    <w:rsid w:val="00B9173A"/>
    <w:rsid w:val="00B93CA5"/>
    <w:rsid w:val="00B962E8"/>
    <w:rsid w:val="00BC34B3"/>
    <w:rsid w:val="00BE4E9E"/>
    <w:rsid w:val="00BF77D2"/>
    <w:rsid w:val="00C02829"/>
    <w:rsid w:val="00C0322D"/>
    <w:rsid w:val="00C32300"/>
    <w:rsid w:val="00C37D60"/>
    <w:rsid w:val="00C7678C"/>
    <w:rsid w:val="00C76B41"/>
    <w:rsid w:val="00C871B7"/>
    <w:rsid w:val="00CA4B23"/>
    <w:rsid w:val="00CB7A25"/>
    <w:rsid w:val="00CE50DC"/>
    <w:rsid w:val="00CF35EA"/>
    <w:rsid w:val="00D03A50"/>
    <w:rsid w:val="00D11F6C"/>
    <w:rsid w:val="00D1641B"/>
    <w:rsid w:val="00D24D1E"/>
    <w:rsid w:val="00D46AFF"/>
    <w:rsid w:val="00D67AA9"/>
    <w:rsid w:val="00D768B1"/>
    <w:rsid w:val="00D90371"/>
    <w:rsid w:val="00D90373"/>
    <w:rsid w:val="00DB5C31"/>
    <w:rsid w:val="00DC2A49"/>
    <w:rsid w:val="00DE03DD"/>
    <w:rsid w:val="00DE3790"/>
    <w:rsid w:val="00E00A53"/>
    <w:rsid w:val="00E01FBA"/>
    <w:rsid w:val="00E030C2"/>
    <w:rsid w:val="00E05241"/>
    <w:rsid w:val="00E32221"/>
    <w:rsid w:val="00E9429D"/>
    <w:rsid w:val="00EA42D3"/>
    <w:rsid w:val="00EA54D0"/>
    <w:rsid w:val="00ED122C"/>
    <w:rsid w:val="00EE75DF"/>
    <w:rsid w:val="00F025BB"/>
    <w:rsid w:val="00F22C8E"/>
    <w:rsid w:val="00F23408"/>
    <w:rsid w:val="00F352D8"/>
    <w:rsid w:val="00F4635B"/>
    <w:rsid w:val="00F53A2B"/>
    <w:rsid w:val="00F629AB"/>
    <w:rsid w:val="00F6421E"/>
    <w:rsid w:val="00FF52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5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282C222B2BF764BA1135C71521C9592" ma:contentTypeVersion="5" ma:contentTypeDescription="Create a new document." ma:contentTypeScope="" ma:versionID="d1fc4a555251730b0bab5c8bb9ccc4c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301A8266-CC0A-4DDE-99D8-A4113950B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3.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4.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5.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Balsley</dc:creator>
  <cp:lastModifiedBy>ADM</cp:lastModifiedBy>
  <cp:revision>2</cp:revision>
  <dcterms:created xsi:type="dcterms:W3CDTF">2020-02-27T14:14:00Z</dcterms:created>
  <dcterms:modified xsi:type="dcterms:W3CDTF">2020-02-27T14:14:00Z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0x010100A30BC5E90BED914E81F4B67CDEADBEEF00A282C222B2BF764BA1135C71521C9592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